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</w:pPr>
      <w:bookmarkStart w:id="0" w:name="PO_part3A2Year1"/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eastAsia="zh-CN"/>
        </w:rPr>
        <w:t>徐闻县下桥镇人民政府“三公”经费安排情况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ascii="仿宋_GB2312" w:hAnsi="仿宋_GB2312" w:eastAsia="仿宋_GB2312" w:cs="仿宋_GB2312"/>
          <w:sz w:val="30"/>
          <w:szCs w:val="30"/>
        </w:rPr>
        <w:t>2023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年本部门财政拨款安排“三公”经费</w:t>
      </w:r>
      <w:bookmarkStart w:id="1" w:name="PO_part3A2Amount1"/>
      <w:r>
        <w:rPr>
          <w:rFonts w:ascii="仿宋_GB2312" w:hAnsi="仿宋_GB2312" w:eastAsia="仿宋_GB2312" w:cs="仿宋_GB2312"/>
          <w:sz w:val="30"/>
          <w:szCs w:val="30"/>
        </w:rPr>
        <w:t>23.37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2" w:name="PO_part3A2IncAmount1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2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3" w:name="PO_part3A2IncPercent1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3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4" w:name="PO_part3A2IncReason1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4"/>
      <w:r>
        <w:rPr>
          <w:rFonts w:hint="eastAsia" w:ascii="仿宋_GB2312" w:hAnsi="仿宋_GB2312" w:eastAsia="仿宋_GB2312" w:cs="仿宋_GB2312"/>
          <w:sz w:val="30"/>
          <w:szCs w:val="30"/>
        </w:rPr>
        <w:t>。其中：因公出国（境）费</w:t>
      </w:r>
      <w:bookmarkStart w:id="5" w:name="PO_part3A2Amount2"/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5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6" w:name="PO_part3A2IncAmount2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6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7" w:name="PO_part3A2IncPercent2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7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2" w:name="_GoBack"/>
      <w:bookmarkEnd w:id="22"/>
      <w:bookmarkStart w:id="8" w:name="PO_part3A2IncReason2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8"/>
      <w:r>
        <w:rPr>
          <w:rFonts w:hint="eastAsia" w:ascii="仿宋_GB2312" w:hAnsi="仿宋_GB2312" w:eastAsia="仿宋_GB2312" w:cs="仿宋_GB2312"/>
          <w:sz w:val="30"/>
          <w:szCs w:val="30"/>
        </w:rPr>
        <w:t>；公务用车购置及运行费</w:t>
      </w:r>
      <w:bookmarkStart w:id="9" w:name="PO_part3A2Amount3"/>
      <w:r>
        <w:rPr>
          <w:rFonts w:ascii="仿宋_GB2312" w:hAnsi="仿宋_GB2312" w:eastAsia="仿宋_GB2312" w:cs="仿宋_GB2312"/>
          <w:sz w:val="30"/>
          <w:szCs w:val="30"/>
        </w:rPr>
        <w:t>7.98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9"/>
      <w:r>
        <w:rPr>
          <w:rFonts w:hint="eastAsia" w:ascii="仿宋_GB2312" w:hAnsi="仿宋_GB2312" w:eastAsia="仿宋_GB2312" w:cs="仿宋_GB2312"/>
          <w:sz w:val="30"/>
          <w:szCs w:val="30"/>
        </w:rPr>
        <w:t>万元（公务用车购置费</w:t>
      </w:r>
      <w:bookmarkStart w:id="10" w:name="PO_part3A2Amount4"/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0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1" w:name="PO_part3A2IncAmount5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1"/>
      <w:r>
        <w:rPr>
          <w:rFonts w:hint="eastAsia" w:ascii="仿宋_GB2312" w:hAnsi="仿宋_GB2312" w:eastAsia="仿宋_GB2312" w:cs="仿宋_GB2312"/>
          <w:sz w:val="30"/>
          <w:szCs w:val="30"/>
        </w:rPr>
        <w:t>万元</w:t>
      </w:r>
      <w:r>
        <w:rPr>
          <w:rFonts w:hint="eastAsia" w:ascii="仿宋_GB2312" w:hAnsi="宋体" w:eastAsia="仿宋_GB2312" w:cs="宋体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0"/>
          <w:szCs w:val="30"/>
        </w:rPr>
        <w:t>公务用车运行维护费</w:t>
      </w:r>
      <w:bookmarkStart w:id="12" w:name="PO_part3A2Amount5"/>
      <w:r>
        <w:rPr>
          <w:rFonts w:ascii="仿宋_GB2312" w:hAnsi="仿宋_GB2312" w:eastAsia="仿宋_GB2312" w:cs="仿宋_GB2312"/>
          <w:sz w:val="30"/>
          <w:szCs w:val="30"/>
        </w:rPr>
        <w:t>7.98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2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3" w:name="PO_part3A2IncAmount6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3"/>
      <w:r>
        <w:rPr>
          <w:rFonts w:hint="eastAsia" w:ascii="仿宋_GB2312" w:hAnsi="仿宋_GB2312" w:eastAsia="仿宋_GB2312" w:cs="仿宋_GB2312"/>
          <w:sz w:val="30"/>
          <w:szCs w:val="30"/>
        </w:rPr>
        <w:t>万元。）比上年</w:t>
      </w:r>
      <w:bookmarkStart w:id="14" w:name="PO_part3A2IncAmount3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4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5" w:name="PO_part3A2IncPercent3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5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16" w:name="PO_part3A2IncReason3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16"/>
      <w:r>
        <w:rPr>
          <w:rFonts w:hint="eastAsia" w:ascii="仿宋_GB2312" w:hAnsi="仿宋_GB2312" w:eastAsia="仿宋_GB2312" w:cs="仿宋_GB2312"/>
          <w:sz w:val="30"/>
          <w:szCs w:val="30"/>
        </w:rPr>
        <w:t>；公务接待费</w:t>
      </w:r>
      <w:bookmarkStart w:id="17" w:name="PO_part3A2Amount6"/>
      <w:r>
        <w:rPr>
          <w:rFonts w:ascii="仿宋_GB2312" w:hAnsi="仿宋_GB2312" w:eastAsia="仿宋_GB2312" w:cs="仿宋_GB2312"/>
          <w:sz w:val="30"/>
          <w:szCs w:val="30"/>
        </w:rPr>
        <w:t>15.39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7"/>
      <w:r>
        <w:rPr>
          <w:rFonts w:hint="eastAsia" w:ascii="仿宋_GB2312" w:hAnsi="仿宋_GB2312" w:eastAsia="仿宋_GB2312" w:cs="仿宋_GB2312"/>
          <w:sz w:val="30"/>
          <w:szCs w:val="30"/>
        </w:rPr>
        <w:t>万元，比上年</w:t>
      </w:r>
      <w:bookmarkStart w:id="18" w:name="PO_part3A2IncAmount4"/>
      <w:r>
        <w:rPr>
          <w:rFonts w:hint="eastAsia" w:ascii="仿宋_GB2312" w:hAnsi="仿宋_GB2312" w:eastAsia="仿宋_GB2312" w:cs="仿宋_GB2312"/>
          <w:sz w:val="30"/>
          <w:szCs w:val="30"/>
        </w:rPr>
        <w:t>增加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8"/>
      <w:r>
        <w:rPr>
          <w:rFonts w:hint="eastAsia" w:ascii="仿宋_GB2312" w:hAnsi="仿宋_GB2312" w:eastAsia="仿宋_GB2312" w:cs="仿宋_GB2312"/>
          <w:sz w:val="30"/>
          <w:szCs w:val="30"/>
        </w:rPr>
        <w:t>万元，</w:t>
      </w:r>
      <w:bookmarkStart w:id="19" w:name="PO_part3A2IncPercent4"/>
      <w:r>
        <w:rPr>
          <w:rFonts w:hint="eastAsia" w:ascii="仿宋_GB2312" w:hAnsi="仿宋_GB2312" w:eastAsia="仿宋_GB2312" w:cs="仿宋_GB2312"/>
          <w:sz w:val="30"/>
          <w:szCs w:val="30"/>
        </w:rPr>
        <w:t>增长</w:t>
      </w:r>
      <w:r>
        <w:rPr>
          <w:rFonts w:ascii="仿宋_GB2312" w:hAnsi="仿宋_GB2312" w:eastAsia="仿宋_GB2312" w:cs="仿宋_GB2312"/>
          <w:sz w:val="30"/>
          <w:szCs w:val="30"/>
        </w:rPr>
        <w:t>0</w:t>
      </w:r>
      <w:r>
        <w:rPr>
          <w:rFonts w:ascii="仿宋_GB2312" w:hAnsi="仿宋_GB2312" w:eastAsia="仿宋_GB2312" w:cs="仿宋_GB2312"/>
          <w:sz w:val="11"/>
          <w:szCs w:val="11"/>
        </w:rPr>
        <w:t xml:space="preserve"> </w:t>
      </w:r>
      <w:bookmarkEnd w:id="19"/>
      <w:r>
        <w:rPr>
          <w:rFonts w:hint="eastAsia" w:ascii="仿宋_GB2312" w:hAnsi="仿宋_GB2312" w:eastAsia="仿宋_GB2312" w:cs="仿宋_GB2312"/>
          <w:sz w:val="30"/>
          <w:szCs w:val="30"/>
        </w:rPr>
        <w:t>%，主要原因是</w:t>
      </w:r>
      <w:bookmarkStart w:id="20" w:name="PO_part3A2IncReason4"/>
      <w:r>
        <w:rPr>
          <w:rFonts w:hint="eastAsia" w:ascii="仿宋_GB2312" w:hAnsi="仿宋_GB2312" w:eastAsia="仿宋_GB2312" w:cs="仿宋_GB2312"/>
          <w:sz w:val="30"/>
          <w:szCs w:val="30"/>
        </w:rPr>
        <w:t>与上年持平，无增减变化</w:t>
      </w:r>
      <w:r>
        <w:rPr>
          <w:rFonts w:hint="eastAsia" w:ascii="仿宋_GB2312" w:hAnsi="仿宋_GB2312" w:eastAsia="仿宋_GB2312" w:cs="仿宋_GB2312"/>
          <w:sz w:val="11"/>
          <w:szCs w:val="11"/>
        </w:rPr>
        <w:t xml:space="preserve"> </w:t>
      </w:r>
      <w:bookmarkEnd w:id="20"/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</w:rPr>
              <w:t>财政拨款安排的行政经费及“三公”经费预算表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单位名称：</w:t>
            </w:r>
            <w:bookmarkStart w:id="21" w:name="PO_part2Table8DivName1"/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徐闻县下桥镇</w:t>
            </w:r>
            <w:r>
              <w:rPr>
                <w:rFonts w:ascii="宋体" w:hAnsi="宋体"/>
                <w:color w:val="000000"/>
                <w:kern w:val="0"/>
                <w:sz w:val="18"/>
                <w:szCs w:val="18"/>
              </w:rPr>
              <w:t>人民政府</w:t>
            </w: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</w:t>
            </w:r>
            <w:bookmarkEnd w:id="21"/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国有资本经营预算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行政经费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58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“三公”经费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23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37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204" w:type="dxa"/>
            <w:vAlign w:val="center"/>
          </w:tcPr>
          <w:p>
            <w:pPr>
              <w:widowControl/>
              <w:jc w:val="right"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/>
                <w:sz w:val="18"/>
                <w:szCs w:val="18"/>
              </w:rPr>
              <w:t>98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ascii="宋体" w:hAnsi="宋体"/>
                <w:color w:val="000000"/>
                <w:sz w:val="18"/>
                <w:szCs w:val="18"/>
              </w:rPr>
              <w:t>15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39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2204" w:type="dxa"/>
            <w:vAlign w:val="center"/>
          </w:tcPr>
          <w:p>
            <w:pPr>
              <w:jc w:val="right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0.00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Y0MGQ5MzE1ZGM3YjY0NmZlNjA0MjU5NmNjMWIifQ=="/>
  </w:docVars>
  <w:rsids>
    <w:rsidRoot w:val="00000000"/>
    <w:rsid w:val="126C42F7"/>
    <w:rsid w:val="2D440B92"/>
    <w:rsid w:val="30564A47"/>
    <w:rsid w:val="7F67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409</Words>
  <Characters>518</Characters>
  <Lines>0</Lines>
  <Paragraphs>0</Paragraphs>
  <TotalTime>0</TotalTime>
  <ScaleCrop>false</ScaleCrop>
  <LinksUpToDate>false</LinksUpToDate>
  <CharactersWithSpaces>615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2023-05-12T02:18:00Z</dcterms:created>
  <dc:creator>Administrator</dc:creator>
  <cp:lastModifiedBy>JaNICE</cp:lastModifiedBy>
  <dcterms:modified xsi:type="dcterms:W3CDTF">2023-05-12T07:17:42Z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6BD4D851FDD04AC388CB65AB4E29C125_12</vt:lpwstr>
  </property>
</Properties>
</file>