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  <w:lang w:eastAsia="zh-CN"/>
        </w:rPr>
        <w:t>下桥镇</w:t>
      </w:r>
      <w:r>
        <w:rPr>
          <w:rFonts w:hint="eastAsia" w:ascii="方正小标宋简体" w:eastAsia="方正小标宋简体"/>
          <w:sz w:val="40"/>
        </w:rPr>
        <w:t>人民政府办公室政府信息公开申请表</w:t>
      </w:r>
    </w:p>
    <w:tbl>
      <w:tblPr>
        <w:tblStyle w:val="5"/>
        <w:tblW w:w="1017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40"/>
        </w:rPr>
      </w:pPr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  <w:lang w:eastAsia="zh-CN"/>
        </w:rPr>
        <w:t>下桥镇</w:t>
      </w:r>
      <w:r>
        <w:rPr>
          <w:rFonts w:hint="eastAsia" w:ascii="方正小标宋简体" w:eastAsia="方正小标宋简体"/>
          <w:sz w:val="40"/>
        </w:rPr>
        <w:t>人民政府办公室政府信息公开申请表</w:t>
      </w:r>
    </w:p>
    <w:tbl>
      <w:tblPr>
        <w:tblStyle w:val="5"/>
        <w:tblW w:w="102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0A4DFC"/>
    <w:rsid w:val="00385E87"/>
    <w:rsid w:val="004E6C43"/>
    <w:rsid w:val="00846E3C"/>
    <w:rsid w:val="009A1AB0"/>
    <w:rsid w:val="00A47258"/>
    <w:rsid w:val="00BE0A74"/>
    <w:rsid w:val="00F730FC"/>
    <w:rsid w:val="51A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513</Characters>
  <Lines>4</Lines>
  <Paragraphs>1</Paragraphs>
  <TotalTime>0</TotalTime>
  <ScaleCrop>false</ScaleCrop>
  <LinksUpToDate>false</LinksUpToDate>
  <CharactersWithSpaces>601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Administrator</cp:lastModifiedBy>
  <dcterms:modified xsi:type="dcterms:W3CDTF">2020-03-11T03:22:34Z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