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2025年徐闻县科工贸和信息化局“三公”经费预算公开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  <w:bookmarkStart w:id="1" w:name="_GoBack"/>
      <w:bookmarkEnd w:id="1"/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252"/>
                <w:spacing w:val="13"/>
                <w:sz w:val="20"/>
                <w:szCs w:val="20"/>
                <w:shd w:val="clear" w:fill="FAFAFA"/>
              </w:rPr>
              <w:t>徐闻县科工贸和信息化局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90.19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90.19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7.40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7.40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3B7ABDE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2025年本部门财政拨款安排“三公”经费7.4万元，比上年减少0.2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万元，下降2.6%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，主要原因是本年财政支出压缩。其中：因公出国（境）费0万元，比上年增加0万元，增长0%，主要原因是与上年持平，无增减变化；公务用车购置及运行维护费4.2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万元（公务用车购置费0万元，比上年增加0万元；公务用车运行维护费4.2万元，比上年增加0万元。）比上年增加0万元，增长0%，主要原因是与上年持平，无增减变化；公务接待费3.2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万元，比上年减少0.2万元，下降5.9%，主要原因是本年财政支出压缩。</w:t>
      </w:r>
    </w:p>
    <w:p w14:paraId="68A2D3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66C7857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92D555F"/>
    <w:rsid w:val="0C6C02C5"/>
    <w:rsid w:val="0CC021A1"/>
    <w:rsid w:val="12AF52BE"/>
    <w:rsid w:val="16424697"/>
    <w:rsid w:val="17040466"/>
    <w:rsid w:val="24B16BE7"/>
    <w:rsid w:val="3C6A7287"/>
    <w:rsid w:val="401C4E1F"/>
    <w:rsid w:val="48D36AED"/>
    <w:rsid w:val="4C2F6590"/>
    <w:rsid w:val="4CCB3D46"/>
    <w:rsid w:val="5B460364"/>
    <w:rsid w:val="5B9405A2"/>
    <w:rsid w:val="61C277CE"/>
    <w:rsid w:val="64F02C05"/>
    <w:rsid w:val="689C4DAA"/>
    <w:rsid w:val="6CBF2488"/>
    <w:rsid w:val="6DA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789</Characters>
  <Lines>0</Lines>
  <Paragraphs>0</Paragraphs>
  <TotalTime>0</TotalTime>
  <ScaleCrop>false</ScaleCrop>
  <LinksUpToDate>false</LinksUpToDate>
  <CharactersWithSpaces>865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科工贸</cp:lastModifiedBy>
  <dcterms:modified xsi:type="dcterms:W3CDTF">2025-05-12T01:58:45Z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9ABF1E5A5BB34259896A35130824B9E9_13</vt:lpwstr>
  </property>
  <property fmtid="{D5CDD505-2E9C-101B-9397-08002B2CF9AE}" pid="4" name="KSOTemplateDocerSaveRecord">
    <vt:lpwstr>eyJoZGlkIjoiMjBjYTE4Mzc4MjQ1NjMwN2U3NTAyODI2NjMwMWNlZDgiLCJ1c2VySWQiOiIxNjY2Njk0NTQ4In0=</vt:lpwstr>
  </property>
</Properties>
</file>