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u w:val="none" w:color="auto"/>
          <w:lang w:val="en-US" w:eastAsia="zh-CN"/>
        </w:rPr>
      </w:pPr>
    </w:p>
    <w:p>
      <w:pPr>
        <w:jc w:val="both"/>
        <w:rPr>
          <w:rFonts w:hint="eastAsia" w:ascii="仿宋_GB2312" w:hAnsi="仿宋_GB2312" w:eastAsia="仿宋_GB2312" w:cs="仿宋_GB2312"/>
          <w:b w:val="0"/>
          <w:bCs w:val="0"/>
          <w:sz w:val="32"/>
          <w:szCs w:val="32"/>
          <w:u w:val="none" w:color="auto"/>
          <w:lang w:val="en-US" w:eastAsia="zh-CN"/>
        </w:rPr>
      </w:pPr>
    </w:p>
    <w:p>
      <w:pPr>
        <w:jc w:val="both"/>
        <w:rPr>
          <w:rFonts w:hint="eastAsia" w:ascii="仿宋_GB2312" w:hAnsi="仿宋_GB2312" w:eastAsia="仿宋_GB2312" w:cs="仿宋_GB2312"/>
          <w:b w:val="0"/>
          <w:bCs w:val="0"/>
          <w:sz w:val="32"/>
          <w:szCs w:val="32"/>
          <w:u w:val="none" w:color="auto"/>
          <w:lang w:val="en-US" w:eastAsia="zh-CN"/>
        </w:rPr>
      </w:pPr>
    </w:p>
    <w:p>
      <w:pPr>
        <w:jc w:val="both"/>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和府发〔2018〕35号                 签发人：邱之放</w:t>
      </w:r>
    </w:p>
    <w:p>
      <w:pPr>
        <w:pStyle w:val="3"/>
        <w:keepNext w:val="0"/>
        <w:keepLines w:val="0"/>
        <w:widowControl/>
        <w:suppressLineNumbers w:val="0"/>
        <w:wordWrap/>
        <w:spacing w:before="0" w:beforeAutospacing="0" w:after="240" w:afterAutospacing="0"/>
        <w:ind w:right="150"/>
        <w:jc w:val="left"/>
        <w:rPr>
          <w:shd w:val="clear" w:color="auto" w:fill="FFFFFF"/>
        </w:rPr>
      </w:pPr>
    </w:p>
    <w:p>
      <w:pPr>
        <w:jc w:val="center"/>
        <w:rPr>
          <w:rFonts w:hint="eastAsia" w:ascii="方正小标宋简体" w:hAnsi="方正小标宋简体" w:eastAsia="方正小标宋简体" w:cs="方正小标宋简体"/>
          <w:sz w:val="36"/>
          <w:szCs w:val="44"/>
        </w:rPr>
      </w:pPr>
      <w:bookmarkStart w:id="0" w:name="_GoBack"/>
      <w:r>
        <w:rPr>
          <w:rFonts w:hint="eastAsia" w:ascii="方正小标宋简体" w:hAnsi="方正小标宋简体" w:eastAsia="方正小标宋简体" w:cs="方正小标宋简体"/>
          <w:sz w:val="36"/>
          <w:szCs w:val="44"/>
        </w:rPr>
        <w:t>关于调整和安镇村级公益事业建设一事一议财政</w:t>
      </w:r>
    </w:p>
    <w:p>
      <w:pPr>
        <w:jc w:val="center"/>
      </w:pPr>
      <w:r>
        <w:rPr>
          <w:rFonts w:hint="eastAsia" w:ascii="方正小标宋简体" w:hAnsi="方正小标宋简体" w:eastAsia="方正小标宋简体" w:cs="方正小标宋简体"/>
          <w:sz w:val="36"/>
          <w:szCs w:val="44"/>
        </w:rPr>
        <w:t>奖补工作领导小组的通知</w:t>
      </w:r>
      <w:r>
        <w:rPr>
          <w:rFonts w:hint="eastAsia" w:ascii="方正小标宋简体" w:hAnsi="方正小标宋简体" w:eastAsia="方正小标宋简体" w:cs="方正小标宋简体"/>
          <w:sz w:val="36"/>
          <w:szCs w:val="44"/>
        </w:rPr>
        <w:br w:type="textWrapping"/>
      </w:r>
      <w:bookmarkEnd w:id="0"/>
      <w:r>
        <w:t xml:space="preserve"> </w:t>
      </w:r>
      <w:r>
        <w:br w:type="textWrapping"/>
      </w:r>
      <w:r>
        <w:t xml:space="preserve"> </w:t>
      </w:r>
    </w:p>
    <w:p>
      <w:pPr>
        <w:ind w:left="640" w:hanging="640" w:hanging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委会、镇农场、机关单位：</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社会主义新农村建设，深化农村综合改革工作，根据广东省农业厅、广东省财政厅《广东省村级公益事业建设一事一议财政奖补工作实施意见》和《关于在全省铺开村级公益事业一事一议财政奖补工作的通知》的精神，为积极、有序、稳妥推进这项工作，镇委、镇政府决定将和安镇村级公益事业建设一事一议财政奖补工作领导小组调整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长：吴启涛（镇</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委书记）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副组长：邱之放（镇</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委副书记、镇长）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员：邓海任（镇党委委员、常务副镇长）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蔡明珊（镇党委委员）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简忠航（镇经济办主任）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吴玉雄（</w:t>
      </w:r>
      <w:r>
        <w:rPr>
          <w:rFonts w:hint="eastAsia" w:ascii="仿宋_GB2312" w:hAnsi="仿宋_GB2312" w:eastAsia="仿宋_GB2312" w:cs="仿宋_GB2312"/>
          <w:sz w:val="32"/>
          <w:szCs w:val="32"/>
          <w:lang w:eastAsia="zh-CN"/>
        </w:rPr>
        <w:t>和安</w:t>
      </w:r>
      <w:r>
        <w:rPr>
          <w:rFonts w:hint="eastAsia" w:ascii="仿宋_GB2312" w:hAnsi="仿宋_GB2312" w:eastAsia="仿宋_GB2312" w:cs="仿宋_GB2312"/>
          <w:sz w:val="32"/>
          <w:szCs w:val="32"/>
        </w:rPr>
        <w:t>财政所所长）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迪（</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社会事务办主任、民政助理）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排（镇农业办副主任）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戴永杰（镇农业办科员）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领导小组下设办公室，办公室设在农业办，由简忠航同志兼任办公室主任，负责一事一议财政奖补日常工作。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和安镇人民政府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2018年6月20日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75D77"/>
    <w:rsid w:val="7B87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2019-07-07T09:33:00Z</dcterms:created>
  <dc:creator>Administrator</dc:creator>
  <cp:lastModifiedBy>Administrator</cp:lastModifiedBy>
  <dcterms:modified xsi:type="dcterms:W3CDTF">2019-07-07T09:34:14Z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2052-11.1.0.8774</vt:lpwstr>
  </property>
</Properties>
</file>