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DB" w:rsidRPr="003443DB" w:rsidRDefault="003443DB" w:rsidP="003443DB">
      <w:pPr>
        <w:jc w:val="center"/>
        <w:rPr>
          <w:rFonts w:ascii="方正大标宋简体" w:eastAsia="方正大标宋简体"/>
          <w:sz w:val="44"/>
          <w:szCs w:val="44"/>
        </w:rPr>
      </w:pPr>
      <w:r w:rsidRPr="003443DB">
        <w:rPr>
          <w:rFonts w:ascii="方正大标宋简体" w:eastAsia="方正大标宋简体" w:hint="eastAsia"/>
          <w:sz w:val="44"/>
          <w:szCs w:val="44"/>
        </w:rPr>
        <w:t>徐闻县南山镇2019年信息公开指南</w:t>
      </w:r>
    </w:p>
    <w:p w:rsidR="003443DB" w:rsidRPr="003443DB" w:rsidRDefault="003443DB" w:rsidP="003443DB">
      <w:pPr>
        <w:jc w:val="center"/>
      </w:pPr>
    </w:p>
    <w:p w:rsidR="003443DB" w:rsidRPr="003443DB" w:rsidRDefault="003443DB" w:rsidP="003D19CE">
      <w:pPr>
        <w:ind w:firstLineChars="200" w:firstLine="640"/>
        <w:rPr>
          <w:rFonts w:ascii="仿宋" w:eastAsia="仿宋" w:hAnsi="仿宋"/>
          <w:sz w:val="32"/>
          <w:szCs w:val="32"/>
        </w:rPr>
      </w:pPr>
      <w:r w:rsidRPr="003443DB">
        <w:rPr>
          <w:rFonts w:ascii="仿宋" w:eastAsia="仿宋" w:hAnsi="仿宋" w:hint="eastAsia"/>
          <w:sz w:val="32"/>
          <w:szCs w:val="32"/>
        </w:rPr>
        <w:t>根据《中华人民共和国政府信息公开条例》（以下简称《条例》），本政府制作和从公民、法人或者其他组织获取并由本政府保存的政府信息，除依法免予公开的以外，由本政府负责主动公开或者依公民、法人或者其他组织的申请予以提供。</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为了更好地提供政府信息公开服务，本政府编制了《南山镇人民政府信息公开指南》（以下简称《指南》）。需要获得本政府信息公开服务的公民、法人或者其他组织，建议阅读本《指南》。</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本《指南》每年更新一次。公民、法人或者其他组织可以到本《指南》指定发放点南山镇政务公开工作领导小组办公室（地址：徐闻县徐城镇木棉路</w:t>
      </w:r>
      <w:r w:rsidRPr="003443DB">
        <w:rPr>
          <w:rFonts w:ascii="仿宋" w:eastAsia="仿宋" w:hAnsi="仿宋"/>
          <w:sz w:val="32"/>
          <w:szCs w:val="32"/>
        </w:rPr>
        <w:t>27号，南山镇政府办公大楼一楼党政办公室）领取。</w:t>
      </w:r>
    </w:p>
    <w:p w:rsidR="0053452B" w:rsidRPr="00A7016C" w:rsidRDefault="003443DB" w:rsidP="003443DB">
      <w:pPr>
        <w:rPr>
          <w:rFonts w:ascii="仿宋" w:eastAsia="仿宋" w:hAnsi="仿宋" w:hint="eastAsia"/>
          <w:b/>
          <w:sz w:val="32"/>
          <w:szCs w:val="32"/>
        </w:rPr>
      </w:pPr>
      <w:r w:rsidRPr="003443DB">
        <w:rPr>
          <w:rFonts w:ascii="仿宋" w:eastAsia="仿宋" w:hAnsi="仿宋" w:hint="eastAsia"/>
          <w:sz w:val="32"/>
          <w:szCs w:val="32"/>
        </w:rPr>
        <w:t xml:space="preserve">　　</w:t>
      </w:r>
      <w:r w:rsidR="00A7016C">
        <w:rPr>
          <w:rFonts w:ascii="仿宋" w:eastAsia="仿宋" w:hAnsi="仿宋" w:hint="eastAsia"/>
          <w:sz w:val="32"/>
          <w:szCs w:val="32"/>
        </w:rPr>
        <w:t>一、</w:t>
      </w:r>
      <w:r w:rsidRPr="003443DB">
        <w:rPr>
          <w:rFonts w:ascii="仿宋" w:eastAsia="仿宋" w:hAnsi="仿宋" w:hint="eastAsia"/>
          <w:b/>
          <w:sz w:val="32"/>
          <w:szCs w:val="32"/>
        </w:rPr>
        <w:t>主动公开</w:t>
      </w:r>
    </w:p>
    <w:p w:rsidR="00A7016C" w:rsidRPr="00A7016C" w:rsidRDefault="00A7016C" w:rsidP="00A7016C">
      <w:pPr>
        <w:ind w:firstLineChars="200" w:firstLine="640"/>
        <w:rPr>
          <w:rFonts w:ascii="仿宋" w:eastAsia="仿宋" w:hAnsi="仿宋" w:hint="eastAsia"/>
          <w:sz w:val="32"/>
          <w:szCs w:val="32"/>
        </w:rPr>
      </w:pPr>
      <w:r w:rsidRPr="00A7016C">
        <w:rPr>
          <w:rFonts w:ascii="仿宋" w:eastAsia="仿宋" w:hAnsi="仿宋"/>
          <w:sz w:val="32"/>
          <w:szCs w:val="32"/>
        </w:rPr>
        <w:t>(一)公开</w:t>
      </w:r>
      <w:r>
        <w:rPr>
          <w:rFonts w:ascii="仿宋" w:eastAsia="仿宋" w:hAnsi="仿宋" w:hint="eastAsia"/>
          <w:sz w:val="32"/>
          <w:szCs w:val="32"/>
        </w:rPr>
        <w:t>内容</w:t>
      </w:r>
    </w:p>
    <w:p w:rsidR="00A7016C" w:rsidRPr="00A7016C" w:rsidRDefault="00A7016C" w:rsidP="00A7016C">
      <w:pPr>
        <w:ind w:firstLineChars="200" w:firstLine="640"/>
        <w:rPr>
          <w:rFonts w:ascii="仿宋" w:eastAsia="仿宋" w:hAnsi="仿宋" w:hint="eastAsia"/>
          <w:sz w:val="32"/>
          <w:szCs w:val="32"/>
        </w:rPr>
      </w:pPr>
      <w:r w:rsidRPr="00A7016C">
        <w:rPr>
          <w:rFonts w:ascii="仿宋" w:eastAsia="仿宋" w:hAnsi="仿宋" w:hint="eastAsia"/>
          <w:sz w:val="32"/>
          <w:szCs w:val="32"/>
        </w:rPr>
        <w:t>根据《条例》</w:t>
      </w:r>
      <w:r>
        <w:rPr>
          <w:rFonts w:ascii="仿宋" w:eastAsia="仿宋" w:hAnsi="仿宋" w:hint="eastAsia"/>
          <w:sz w:val="32"/>
          <w:szCs w:val="32"/>
        </w:rPr>
        <w:t>三章第2</w:t>
      </w:r>
      <w:r>
        <w:rPr>
          <w:rFonts w:ascii="仿宋" w:eastAsia="仿宋" w:hAnsi="仿宋"/>
          <w:sz w:val="32"/>
          <w:szCs w:val="32"/>
        </w:rPr>
        <w:t>0</w:t>
      </w:r>
      <w:r>
        <w:rPr>
          <w:rFonts w:ascii="仿宋" w:eastAsia="仿宋" w:hAnsi="仿宋" w:hint="eastAsia"/>
          <w:sz w:val="32"/>
          <w:szCs w:val="32"/>
        </w:rPr>
        <w:t>条</w:t>
      </w:r>
      <w:r w:rsidRPr="00A7016C">
        <w:rPr>
          <w:rFonts w:ascii="仿宋" w:eastAsia="仿宋" w:hAnsi="仿宋"/>
          <w:sz w:val="32"/>
          <w:szCs w:val="32"/>
        </w:rPr>
        <w:t>和其他法律法规及行政规范性文件的要求,需要本机关主动公开的政府信息。</w:t>
      </w:r>
    </w:p>
    <w:p w:rsidR="00A7016C" w:rsidRDefault="00A7016C" w:rsidP="00A7016C">
      <w:pPr>
        <w:ind w:firstLineChars="200" w:firstLine="640"/>
        <w:rPr>
          <w:rFonts w:ascii="仿宋" w:eastAsia="仿宋" w:hAnsi="仿宋"/>
          <w:sz w:val="32"/>
          <w:szCs w:val="32"/>
        </w:rPr>
      </w:pPr>
      <w:r w:rsidRPr="00A7016C">
        <w:rPr>
          <w:rFonts w:ascii="仿宋" w:eastAsia="仿宋" w:hAnsi="仿宋"/>
          <w:sz w:val="32"/>
          <w:szCs w:val="32"/>
        </w:rPr>
        <w:t>(二)公开形式</w:t>
      </w:r>
    </w:p>
    <w:p w:rsidR="0053452B" w:rsidRDefault="0053452B" w:rsidP="00A7016C">
      <w:pPr>
        <w:ind w:firstLineChars="200" w:firstLine="640"/>
        <w:rPr>
          <w:rFonts w:ascii="仿宋" w:eastAsia="仿宋" w:hAnsi="仿宋"/>
          <w:sz w:val="32"/>
          <w:szCs w:val="32"/>
        </w:rPr>
      </w:pPr>
      <w:r w:rsidRPr="0053452B">
        <w:rPr>
          <w:rFonts w:ascii="仿宋" w:eastAsia="仿宋" w:hAnsi="仿宋" w:hint="eastAsia"/>
          <w:sz w:val="32"/>
          <w:szCs w:val="32"/>
        </w:rPr>
        <w:t>1．</w:t>
      </w:r>
      <w:r w:rsidRPr="0053452B">
        <w:rPr>
          <w:rFonts w:ascii="仿宋" w:eastAsia="仿宋" w:hAnsi="仿宋" w:hint="eastAsia"/>
          <w:spacing w:val="-20"/>
          <w:sz w:val="32"/>
          <w:szCs w:val="32"/>
        </w:rPr>
        <w:t>通过徐闻县政府门户网站（</w:t>
      </w:r>
      <w:r w:rsidRPr="0053452B">
        <w:rPr>
          <w:rFonts w:ascii="仿宋" w:eastAsia="仿宋" w:hAnsi="仿宋"/>
          <w:spacing w:val="-20"/>
          <w:sz w:val="32"/>
          <w:szCs w:val="32"/>
        </w:rPr>
        <w:t>http://www.xuwen.gov.cn/</w:t>
      </w:r>
      <w:r w:rsidRPr="0053452B">
        <w:rPr>
          <w:rFonts w:ascii="仿宋" w:eastAsia="仿宋" w:hAnsi="仿宋" w:hint="eastAsia"/>
          <w:spacing w:val="-20"/>
          <w:sz w:val="32"/>
          <w:szCs w:val="32"/>
        </w:rPr>
        <w:t>）</w:t>
      </w:r>
      <w:r w:rsidRPr="0053452B">
        <w:rPr>
          <w:rFonts w:ascii="仿宋" w:eastAsia="仿宋" w:hAnsi="仿宋" w:hint="eastAsia"/>
          <w:sz w:val="32"/>
          <w:szCs w:val="32"/>
        </w:rPr>
        <w:t>“</w:t>
      </w:r>
      <w:r>
        <w:rPr>
          <w:rFonts w:ascii="仿宋" w:eastAsia="仿宋" w:hAnsi="仿宋" w:hint="eastAsia"/>
          <w:sz w:val="32"/>
          <w:szCs w:val="32"/>
        </w:rPr>
        <w:t>频道目录</w:t>
      </w:r>
      <w:r w:rsidRPr="0053452B">
        <w:rPr>
          <w:rFonts w:ascii="仿宋" w:eastAsia="仿宋" w:hAnsi="仿宋" w:hint="eastAsia"/>
          <w:sz w:val="32"/>
          <w:szCs w:val="32"/>
        </w:rPr>
        <w:t>”</w:t>
      </w:r>
      <w:r>
        <w:rPr>
          <w:rFonts w:ascii="仿宋" w:eastAsia="仿宋" w:hAnsi="仿宋" w:hint="eastAsia"/>
          <w:sz w:val="32"/>
          <w:szCs w:val="32"/>
        </w:rPr>
        <w:t>下“南山镇”板块可查询</w:t>
      </w:r>
      <w:r w:rsidRPr="0053452B">
        <w:rPr>
          <w:rFonts w:ascii="仿宋" w:eastAsia="仿宋" w:hAnsi="仿宋" w:hint="eastAsia"/>
          <w:sz w:val="32"/>
          <w:szCs w:val="32"/>
        </w:rPr>
        <w:t>政府公开信息。</w:t>
      </w:r>
      <w:r w:rsidRPr="0053452B">
        <w:rPr>
          <w:rFonts w:ascii="Calibri" w:eastAsia="仿宋" w:hAnsi="Calibri" w:cs="Calibri"/>
          <w:sz w:val="32"/>
          <w:szCs w:val="32"/>
        </w:rPr>
        <w:t> </w:t>
      </w:r>
    </w:p>
    <w:p w:rsidR="003443DB" w:rsidRPr="003443DB" w:rsidRDefault="0053452B" w:rsidP="0053452B">
      <w:pPr>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sz w:val="32"/>
          <w:szCs w:val="32"/>
        </w:rPr>
        <w:t>.</w:t>
      </w:r>
      <w:r w:rsidR="003443DB" w:rsidRPr="003443DB">
        <w:rPr>
          <w:rFonts w:ascii="仿宋" w:eastAsia="仿宋" w:hAnsi="仿宋" w:hint="eastAsia"/>
          <w:sz w:val="32"/>
          <w:szCs w:val="32"/>
        </w:rPr>
        <w:t>本政府在南山镇政务公开工作领导小组办公室（地址：徐闻县徐城镇木棉路</w:t>
      </w:r>
      <w:r w:rsidR="003443DB" w:rsidRPr="003443DB">
        <w:rPr>
          <w:rFonts w:ascii="仿宋" w:eastAsia="仿宋" w:hAnsi="仿宋"/>
          <w:sz w:val="32"/>
          <w:szCs w:val="32"/>
        </w:rPr>
        <w:t>27号，南山镇政府办公大楼一楼党政办公室）设有政府信息公开查阅点，公民、法人或者其他组织可以到该查阅点查阅本政府公开的政府信息；</w:t>
      </w:r>
    </w:p>
    <w:p w:rsidR="0053452B" w:rsidRDefault="003443DB" w:rsidP="003443DB">
      <w:pPr>
        <w:rPr>
          <w:rFonts w:ascii="仿宋" w:eastAsia="仿宋" w:hAnsi="仿宋"/>
          <w:sz w:val="32"/>
          <w:szCs w:val="32"/>
        </w:rPr>
      </w:pPr>
      <w:r w:rsidRPr="003443DB">
        <w:rPr>
          <w:rFonts w:ascii="仿宋" w:eastAsia="仿宋" w:hAnsi="仿宋" w:hint="eastAsia"/>
          <w:sz w:val="32"/>
          <w:szCs w:val="32"/>
        </w:rPr>
        <w:t xml:space="preserve">　</w:t>
      </w:r>
      <w:r w:rsidR="00A7016C">
        <w:rPr>
          <w:rFonts w:ascii="仿宋" w:eastAsia="仿宋" w:hAnsi="仿宋" w:hint="eastAsia"/>
          <w:sz w:val="32"/>
          <w:szCs w:val="32"/>
        </w:rPr>
        <w:t>三、</w:t>
      </w:r>
      <w:r w:rsidR="0053452B" w:rsidRPr="003443DB">
        <w:rPr>
          <w:rFonts w:ascii="仿宋" w:eastAsia="仿宋" w:hAnsi="仿宋"/>
          <w:sz w:val="32"/>
          <w:szCs w:val="32"/>
        </w:rPr>
        <w:t>公开</w:t>
      </w:r>
      <w:r w:rsidR="0053452B">
        <w:rPr>
          <w:rFonts w:ascii="仿宋" w:eastAsia="仿宋" w:hAnsi="仿宋" w:hint="eastAsia"/>
          <w:sz w:val="32"/>
          <w:szCs w:val="32"/>
        </w:rPr>
        <w:t>时限</w:t>
      </w:r>
    </w:p>
    <w:p w:rsidR="003443DB" w:rsidRPr="003443DB" w:rsidRDefault="003443DB" w:rsidP="0053452B">
      <w:pPr>
        <w:ind w:firstLineChars="200" w:firstLine="640"/>
        <w:rPr>
          <w:rFonts w:ascii="仿宋" w:eastAsia="仿宋" w:hAnsi="仿宋"/>
          <w:sz w:val="32"/>
          <w:szCs w:val="32"/>
        </w:rPr>
      </w:pPr>
      <w:r w:rsidRPr="003443DB">
        <w:rPr>
          <w:rFonts w:ascii="仿宋" w:eastAsia="仿宋" w:hAnsi="仿宋" w:hint="eastAsia"/>
          <w:sz w:val="32"/>
          <w:szCs w:val="32"/>
        </w:rPr>
        <w:t>本政府主动公开的政府信息，自政府信息形成或者变更之日起</w:t>
      </w:r>
      <w:r w:rsidRPr="003443DB">
        <w:rPr>
          <w:rFonts w:ascii="仿宋" w:eastAsia="仿宋" w:hAnsi="仿宋"/>
          <w:sz w:val="32"/>
          <w:szCs w:val="32"/>
        </w:rPr>
        <w:t>20个工作日内予以公开。法律、法规对政府信息公开的期限另有规定的，从其规定。</w:t>
      </w:r>
      <w:bookmarkStart w:id="0" w:name="_GoBack"/>
      <w:bookmarkEnd w:id="0"/>
    </w:p>
    <w:p w:rsidR="003443DB" w:rsidRPr="003443DB" w:rsidRDefault="003443DB" w:rsidP="003443DB">
      <w:pPr>
        <w:rPr>
          <w:rFonts w:ascii="仿宋" w:eastAsia="仿宋" w:hAnsi="仿宋"/>
          <w:b/>
          <w:sz w:val="32"/>
          <w:szCs w:val="32"/>
        </w:rPr>
      </w:pPr>
      <w:r w:rsidRPr="003443DB">
        <w:rPr>
          <w:rFonts w:ascii="仿宋" w:eastAsia="仿宋" w:hAnsi="仿宋" w:hint="eastAsia"/>
          <w:sz w:val="32"/>
          <w:szCs w:val="32"/>
        </w:rPr>
        <w:t xml:space="preserve">　　</w:t>
      </w:r>
      <w:r w:rsidR="00A7016C">
        <w:rPr>
          <w:rFonts w:ascii="仿宋" w:eastAsia="仿宋" w:hAnsi="仿宋" w:hint="eastAsia"/>
          <w:sz w:val="32"/>
          <w:szCs w:val="32"/>
        </w:rPr>
        <w:t>二、</w:t>
      </w:r>
      <w:r w:rsidRPr="003443DB">
        <w:rPr>
          <w:rFonts w:ascii="仿宋" w:eastAsia="仿宋" w:hAnsi="仿宋" w:hint="eastAsia"/>
          <w:b/>
          <w:sz w:val="32"/>
          <w:szCs w:val="32"/>
        </w:rPr>
        <w:t>依申请公开</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除本政府主动公开的政府信息外，公民、法人或者其他组织可以根据自身生产、生活、科研等特殊需要，向本政府申请获取相关政府信息。</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本政府信息公开申请受理机构（见本《指南》第三条），负责受理公民、法人或者其他组织向本政府提出的政府信息公开申请。</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w:t>
      </w:r>
      <w:r w:rsidR="00A7016C">
        <w:rPr>
          <w:rFonts w:ascii="仿宋" w:eastAsia="仿宋" w:hAnsi="仿宋" w:hint="eastAsia"/>
          <w:sz w:val="32"/>
          <w:szCs w:val="32"/>
        </w:rPr>
        <w:t>（一）</w:t>
      </w:r>
      <w:r w:rsidRPr="003443DB">
        <w:rPr>
          <w:rFonts w:ascii="仿宋" w:eastAsia="仿宋" w:hAnsi="仿宋"/>
          <w:sz w:val="32"/>
          <w:szCs w:val="32"/>
        </w:rPr>
        <w:t>提出申请</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向本政府申请获取政府信息的，应当书面填写《政府信息公开申请表》。（以下简称《申请表》）。《申请表》可以在受理机构处领取（复制有效）。</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申请人对申请获取信息的描述请尽量详尽、明确；若有可能，请提供该信息的标题、发布时间、文号或者其他有助于本政府确定信息内容的提示。</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lastRenderedPageBreak/>
        <w:t xml:space="preserve">　　</w:t>
      </w:r>
      <w:r w:rsidRPr="003443DB">
        <w:rPr>
          <w:rFonts w:ascii="仿宋" w:eastAsia="仿宋" w:hAnsi="仿宋"/>
          <w:sz w:val="32"/>
          <w:szCs w:val="32"/>
        </w:rPr>
        <w:t>1.本政府受理书面提交的政府信息公开申请。除申请人当面提交《申请表》外，申请人通过信函方式提出申请的，请在信封左下角注明“政府信息公开申请”的字样；申请人通过电报、传真方式提出申请的，请相应注明“政府信息公开申请”的字样。</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w:t>
      </w:r>
      <w:r w:rsidRPr="003443DB">
        <w:rPr>
          <w:rFonts w:ascii="仿宋" w:eastAsia="仿宋" w:hAnsi="仿宋"/>
          <w:sz w:val="32"/>
          <w:szCs w:val="32"/>
        </w:rPr>
        <w:t>2.本政府受理通过互联网提交的政府信息公开申请。申请人可通过电子邮件向本政府提交政府信息公开申请。镇政府电子邮箱为：xwns252@163.com。</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本政府不直接受理通过电话、手机短信等方式提出的申请，但申请人可以通过电话咨询相应的服务业务。镇政府办公电话：</w:t>
      </w:r>
      <w:r w:rsidRPr="003443DB">
        <w:rPr>
          <w:rFonts w:ascii="仿宋" w:eastAsia="仿宋" w:hAnsi="仿宋"/>
          <w:sz w:val="32"/>
          <w:szCs w:val="32"/>
        </w:rPr>
        <w:t>0759-4819252。</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w:t>
      </w:r>
      <w:r w:rsidR="00A7016C">
        <w:rPr>
          <w:rFonts w:ascii="仿宋" w:eastAsia="仿宋" w:hAnsi="仿宋" w:hint="eastAsia"/>
          <w:sz w:val="32"/>
          <w:szCs w:val="32"/>
        </w:rPr>
        <w:t>（二）</w:t>
      </w:r>
      <w:r w:rsidRPr="003443DB">
        <w:rPr>
          <w:rFonts w:ascii="仿宋" w:eastAsia="仿宋" w:hAnsi="仿宋"/>
          <w:sz w:val="32"/>
          <w:szCs w:val="32"/>
        </w:rPr>
        <w:t>申请处理</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本政府收到公民、法人或者其他组织提出的政府信息公开申请后，根据需要，通过相应方式对申请人身份进行核对。</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本政府收到申请后，将从形式上对申请的要件是否完备进行审查，对于要件不完备的申请予以退回，要求申请人补正信息。</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对申请人提出的政府信息公开申请，本政府将根据不同情况分别作出答复，详见政府信息公开申请处理流程图。</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本政府办理申请人政府信息公开申请时，能够当场答复的，将当场答复；不能当场答复的，自收到申请之日起</w:t>
      </w:r>
      <w:r w:rsidRPr="003443DB">
        <w:rPr>
          <w:rFonts w:ascii="仿宋" w:eastAsia="仿宋" w:hAnsi="仿宋"/>
          <w:sz w:val="32"/>
          <w:szCs w:val="32"/>
        </w:rPr>
        <w:t>15个工作日内予以答复；确需延长答复期限的，经政府信息公开</w:t>
      </w:r>
      <w:r w:rsidRPr="003443DB">
        <w:rPr>
          <w:rFonts w:ascii="仿宋" w:eastAsia="仿宋" w:hAnsi="仿宋"/>
          <w:sz w:val="32"/>
          <w:szCs w:val="32"/>
        </w:rPr>
        <w:lastRenderedPageBreak/>
        <w:t>工作机构负责人同意，可延期答复，但时间不超过15个工作日，并告知申请人。《条例》另有规定的，从其规定。</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本政府依申请提供信息时，除了不应当公开的内容以外，根据掌握该信息的实际状态进行提供，不对信息进行加工、统计、研究、分析或者作其他处理。</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w:t>
      </w:r>
      <w:r w:rsidR="00A7016C">
        <w:rPr>
          <w:rFonts w:ascii="仿宋" w:eastAsia="仿宋" w:hAnsi="仿宋" w:hint="eastAsia"/>
          <w:sz w:val="32"/>
          <w:szCs w:val="32"/>
        </w:rPr>
        <w:t>（三）</w:t>
      </w:r>
      <w:r w:rsidRPr="003443DB">
        <w:rPr>
          <w:rFonts w:ascii="仿宋" w:eastAsia="仿宋" w:hAnsi="仿宋"/>
          <w:sz w:val="32"/>
          <w:szCs w:val="32"/>
        </w:rPr>
        <w:t>收费标准</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本政府依申请免费提供政府信息，不收取任何费用。</w:t>
      </w:r>
    </w:p>
    <w:p w:rsidR="003443DB" w:rsidRPr="003443DB" w:rsidRDefault="003443DB" w:rsidP="003443DB">
      <w:pPr>
        <w:rPr>
          <w:rFonts w:ascii="仿宋" w:eastAsia="仿宋" w:hAnsi="仿宋"/>
          <w:b/>
          <w:sz w:val="32"/>
          <w:szCs w:val="32"/>
        </w:rPr>
      </w:pPr>
      <w:r w:rsidRPr="003443DB">
        <w:rPr>
          <w:rFonts w:ascii="仿宋" w:eastAsia="仿宋" w:hAnsi="仿宋" w:hint="eastAsia"/>
          <w:sz w:val="32"/>
          <w:szCs w:val="32"/>
        </w:rPr>
        <w:t xml:space="preserve">　　</w:t>
      </w:r>
      <w:r w:rsidRPr="003443DB">
        <w:rPr>
          <w:rFonts w:ascii="仿宋" w:eastAsia="仿宋" w:hAnsi="仿宋" w:hint="eastAsia"/>
          <w:b/>
          <w:sz w:val="32"/>
          <w:szCs w:val="32"/>
        </w:rPr>
        <w:t>三、政府信息公开工作机构</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本政府信息公开工作机构为：南山镇政务公开工作领导小组办公室</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办公地址：徐闻县徐城街道木棉路</w:t>
      </w:r>
      <w:r w:rsidRPr="003443DB">
        <w:rPr>
          <w:rFonts w:ascii="仿宋" w:eastAsia="仿宋" w:hAnsi="仿宋"/>
          <w:sz w:val="32"/>
          <w:szCs w:val="32"/>
        </w:rPr>
        <w:t>27号，南山镇政府办公大楼一楼党政办公室</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办公时间：上午</w:t>
      </w:r>
      <w:r w:rsidRPr="003443DB">
        <w:rPr>
          <w:rFonts w:ascii="仿宋" w:eastAsia="仿宋" w:hAnsi="仿宋"/>
          <w:sz w:val="32"/>
          <w:szCs w:val="32"/>
        </w:rPr>
        <w:t>8:30-12:00；下午14:30-18:00（工作日）</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联系电话：</w:t>
      </w:r>
      <w:r w:rsidRPr="003443DB">
        <w:rPr>
          <w:rFonts w:ascii="仿宋" w:eastAsia="仿宋" w:hAnsi="仿宋"/>
          <w:sz w:val="32"/>
          <w:szCs w:val="32"/>
        </w:rPr>
        <w:t>0759-4819252　　传真：0759-4819252</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电子邮箱：</w:t>
      </w:r>
      <w:r w:rsidRPr="003443DB">
        <w:rPr>
          <w:rFonts w:ascii="仿宋" w:eastAsia="仿宋" w:hAnsi="仿宋"/>
          <w:sz w:val="32"/>
          <w:szCs w:val="32"/>
        </w:rPr>
        <w:t>xwns252@163.com  邮政编码：524100</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本政府信息公开申请受理机构为</w:t>
      </w:r>
      <w:r w:rsidRPr="003443DB">
        <w:rPr>
          <w:rFonts w:ascii="仿宋" w:eastAsia="仿宋" w:hAnsi="仿宋"/>
          <w:sz w:val="32"/>
          <w:szCs w:val="32"/>
        </w:rPr>
        <w:t>:南山镇政务公开工作领导小组办公室</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办公地址：徐闻县徐城街道木棉路</w:t>
      </w:r>
      <w:r w:rsidRPr="003443DB">
        <w:rPr>
          <w:rFonts w:ascii="仿宋" w:eastAsia="仿宋" w:hAnsi="仿宋"/>
          <w:sz w:val="32"/>
          <w:szCs w:val="32"/>
        </w:rPr>
        <w:t>27号，南山镇政府办公大楼一楼党政办公室</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办公时间：上午</w:t>
      </w:r>
      <w:r w:rsidRPr="003443DB">
        <w:rPr>
          <w:rFonts w:ascii="仿宋" w:eastAsia="仿宋" w:hAnsi="仿宋"/>
          <w:sz w:val="32"/>
          <w:szCs w:val="32"/>
        </w:rPr>
        <w:t>8:30-12:00；下午14:30-18:00（工作日）</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lastRenderedPageBreak/>
        <w:t xml:space="preserve">　　联系电话：</w:t>
      </w:r>
      <w:r w:rsidRPr="003443DB">
        <w:rPr>
          <w:rFonts w:ascii="仿宋" w:eastAsia="仿宋" w:hAnsi="仿宋"/>
          <w:sz w:val="32"/>
          <w:szCs w:val="32"/>
        </w:rPr>
        <w:t>0759-4819252　　传真：0759-4819252</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电子邮箱：</w:t>
      </w:r>
      <w:r w:rsidRPr="003443DB">
        <w:rPr>
          <w:rFonts w:ascii="仿宋" w:eastAsia="仿宋" w:hAnsi="仿宋"/>
          <w:sz w:val="32"/>
          <w:szCs w:val="32"/>
        </w:rPr>
        <w:t>xwns252@163.com  邮政编码：524100</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四、其他</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公民、法人或者其他组织认为本政府提供信息的与其自身相关的政府信息记录不准确的，可以向本政府提出更正申请，并提供证据材料。本政府将根据申请作出相应处理，并告知申请人。</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公民、法人或者其他组织认为本政府未依法履行政府信息公开义务的，可以向本政府投诉举报。投诉受理机关：南山镇组织办公室；投诉电话：</w:t>
      </w:r>
      <w:r w:rsidRPr="003443DB">
        <w:rPr>
          <w:rFonts w:ascii="仿宋" w:eastAsia="仿宋" w:hAnsi="仿宋"/>
          <w:sz w:val="32"/>
          <w:szCs w:val="32"/>
        </w:rPr>
        <w:t>0759-4816367；电子邮箱：xwnszz@163.com；办公地址：徐闻县徐城街道木棉路27号，南山镇政府办公大楼三楼组织办；邮政编码：524100；接待投诉时间：上午8:30-12:00、下午14:30-18:00（工作日）。</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公民、法人或其他组织也可以向上级行政机关、监察机关或者政府信息公开工作主管部门举报。</w:t>
      </w:r>
    </w:p>
    <w:p w:rsidR="003443DB" w:rsidRPr="003443DB" w:rsidRDefault="003443DB" w:rsidP="003443DB">
      <w:pPr>
        <w:rPr>
          <w:rFonts w:ascii="仿宋" w:eastAsia="仿宋" w:hAnsi="仿宋"/>
          <w:sz w:val="32"/>
          <w:szCs w:val="32"/>
        </w:rPr>
      </w:pPr>
      <w:r w:rsidRPr="003443DB">
        <w:rPr>
          <w:rFonts w:ascii="仿宋" w:eastAsia="仿宋" w:hAnsi="仿宋" w:hint="eastAsia"/>
          <w:sz w:val="32"/>
          <w:szCs w:val="32"/>
        </w:rPr>
        <w:t xml:space="preserve">　　公民、法人或者其他组织认为行政机关在政府信息公开工作中的具体行政行为侵犯其合法权益的，可以依法申请行政复议或提起行政诉讼。</w:t>
      </w:r>
    </w:p>
    <w:p w:rsidR="003443DB" w:rsidRDefault="003443DB" w:rsidP="003443DB">
      <w:pPr>
        <w:jc w:val="right"/>
        <w:rPr>
          <w:rFonts w:ascii="仿宋" w:eastAsia="仿宋" w:hAnsi="仿宋"/>
          <w:sz w:val="32"/>
          <w:szCs w:val="32"/>
        </w:rPr>
      </w:pPr>
      <w:r w:rsidRPr="003443DB">
        <w:rPr>
          <w:rFonts w:ascii="仿宋" w:eastAsia="仿宋" w:hAnsi="仿宋" w:hint="eastAsia"/>
          <w:sz w:val="32"/>
          <w:szCs w:val="32"/>
        </w:rPr>
        <w:t xml:space="preserve">　　</w:t>
      </w:r>
    </w:p>
    <w:p w:rsidR="003443DB" w:rsidRDefault="003443DB" w:rsidP="003443DB">
      <w:pPr>
        <w:jc w:val="right"/>
        <w:rPr>
          <w:rFonts w:ascii="仿宋" w:eastAsia="仿宋" w:hAnsi="仿宋"/>
          <w:sz w:val="32"/>
          <w:szCs w:val="32"/>
        </w:rPr>
      </w:pPr>
    </w:p>
    <w:p w:rsidR="003443DB" w:rsidRPr="003443DB" w:rsidRDefault="003443DB" w:rsidP="003443DB">
      <w:pPr>
        <w:wordWrap w:val="0"/>
        <w:jc w:val="right"/>
        <w:rPr>
          <w:rFonts w:ascii="仿宋" w:eastAsia="仿宋" w:hAnsi="仿宋"/>
          <w:sz w:val="32"/>
          <w:szCs w:val="32"/>
        </w:rPr>
      </w:pPr>
      <w:r w:rsidRPr="003443DB">
        <w:rPr>
          <w:rFonts w:ascii="仿宋" w:eastAsia="仿宋" w:hAnsi="仿宋"/>
          <w:sz w:val="32"/>
          <w:szCs w:val="32"/>
        </w:rPr>
        <w:t>2019年</w:t>
      </w:r>
      <w:r w:rsidR="005D7490">
        <w:rPr>
          <w:rFonts w:ascii="仿宋" w:eastAsia="仿宋" w:hAnsi="仿宋"/>
          <w:sz w:val="32"/>
          <w:szCs w:val="32"/>
        </w:rPr>
        <w:t>5</w:t>
      </w:r>
      <w:r w:rsidRPr="003443DB">
        <w:rPr>
          <w:rFonts w:ascii="仿宋" w:eastAsia="仿宋" w:hAnsi="仿宋"/>
          <w:sz w:val="32"/>
          <w:szCs w:val="32"/>
        </w:rPr>
        <w:t>月</w:t>
      </w:r>
      <w:r w:rsidR="005D7490">
        <w:rPr>
          <w:rFonts w:ascii="仿宋" w:eastAsia="仿宋" w:hAnsi="仿宋" w:hint="eastAsia"/>
          <w:sz w:val="32"/>
          <w:szCs w:val="32"/>
        </w:rPr>
        <w:t>1</w:t>
      </w:r>
      <w:r w:rsidRPr="003443DB">
        <w:rPr>
          <w:rFonts w:ascii="仿宋" w:eastAsia="仿宋" w:hAnsi="仿宋"/>
          <w:sz w:val="32"/>
          <w:szCs w:val="32"/>
        </w:rPr>
        <w:t>4日</w:t>
      </w:r>
      <w:r>
        <w:rPr>
          <w:rFonts w:ascii="仿宋" w:eastAsia="仿宋" w:hAnsi="仿宋" w:hint="eastAsia"/>
          <w:sz w:val="32"/>
          <w:szCs w:val="32"/>
        </w:rPr>
        <w:t xml:space="preserve"> </w:t>
      </w:r>
      <w:r>
        <w:rPr>
          <w:rFonts w:ascii="仿宋" w:eastAsia="仿宋" w:hAnsi="仿宋"/>
          <w:sz w:val="32"/>
          <w:szCs w:val="32"/>
        </w:rPr>
        <w:t xml:space="preserve">  </w:t>
      </w:r>
    </w:p>
    <w:p w:rsidR="0046630A" w:rsidRPr="003443DB" w:rsidRDefault="003443DB" w:rsidP="003443DB">
      <w:pPr>
        <w:jc w:val="right"/>
        <w:rPr>
          <w:rFonts w:ascii="仿宋" w:eastAsia="仿宋" w:hAnsi="仿宋"/>
          <w:sz w:val="32"/>
          <w:szCs w:val="32"/>
        </w:rPr>
      </w:pPr>
      <w:r w:rsidRPr="003443DB">
        <w:rPr>
          <w:rFonts w:ascii="仿宋" w:eastAsia="仿宋" w:hAnsi="仿宋" w:hint="eastAsia"/>
          <w:sz w:val="32"/>
          <w:szCs w:val="32"/>
        </w:rPr>
        <w:t xml:space="preserve">　　徐闻县南山镇人民政府</w:t>
      </w:r>
    </w:p>
    <w:sectPr w:rsidR="0046630A" w:rsidRPr="00344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4C" w:rsidRDefault="00DF634C" w:rsidP="00A7016C">
      <w:r>
        <w:separator/>
      </w:r>
    </w:p>
  </w:endnote>
  <w:endnote w:type="continuationSeparator" w:id="0">
    <w:p w:rsidR="00DF634C" w:rsidRDefault="00DF634C" w:rsidP="00A7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00000287" w:usb1="080E0000" w:usb2="00000010"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4C" w:rsidRDefault="00DF634C" w:rsidP="00A7016C">
      <w:r>
        <w:separator/>
      </w:r>
    </w:p>
  </w:footnote>
  <w:footnote w:type="continuationSeparator" w:id="0">
    <w:p w:rsidR="00DF634C" w:rsidRDefault="00DF634C" w:rsidP="00A70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81"/>
    <w:rsid w:val="000671A7"/>
    <w:rsid w:val="000C5781"/>
    <w:rsid w:val="003443DB"/>
    <w:rsid w:val="003D19CE"/>
    <w:rsid w:val="0046630A"/>
    <w:rsid w:val="004A3408"/>
    <w:rsid w:val="0053452B"/>
    <w:rsid w:val="005D7490"/>
    <w:rsid w:val="008C565D"/>
    <w:rsid w:val="00A7016C"/>
    <w:rsid w:val="00B42593"/>
    <w:rsid w:val="00B5771E"/>
    <w:rsid w:val="00DF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7D0B1"/>
  <w15:chartTrackingRefBased/>
  <w15:docId w15:val="{4C3D6E42-1D9A-4BC8-9926-EE149316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43DB"/>
    <w:rPr>
      <w:strike w:val="0"/>
      <w:dstrike w:val="0"/>
      <w:color w:val="0088CC"/>
      <w:u w:val="none"/>
      <w:effect w:val="none"/>
    </w:rPr>
  </w:style>
  <w:style w:type="paragraph" w:styleId="a4">
    <w:name w:val="header"/>
    <w:basedOn w:val="a"/>
    <w:link w:val="a5"/>
    <w:uiPriority w:val="99"/>
    <w:unhideWhenUsed/>
    <w:rsid w:val="00A701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016C"/>
    <w:rPr>
      <w:sz w:val="18"/>
      <w:szCs w:val="18"/>
    </w:rPr>
  </w:style>
  <w:style w:type="paragraph" w:styleId="a6">
    <w:name w:val="footer"/>
    <w:basedOn w:val="a"/>
    <w:link w:val="a7"/>
    <w:uiPriority w:val="99"/>
    <w:unhideWhenUsed/>
    <w:rsid w:val="00A7016C"/>
    <w:pPr>
      <w:tabs>
        <w:tab w:val="center" w:pos="4153"/>
        <w:tab w:val="right" w:pos="8306"/>
      </w:tabs>
      <w:snapToGrid w:val="0"/>
      <w:jc w:val="left"/>
    </w:pPr>
    <w:rPr>
      <w:sz w:val="18"/>
      <w:szCs w:val="18"/>
    </w:rPr>
  </w:style>
  <w:style w:type="character" w:customStyle="1" w:styleId="a7">
    <w:name w:val="页脚 字符"/>
    <w:basedOn w:val="a0"/>
    <w:link w:val="a6"/>
    <w:uiPriority w:val="99"/>
    <w:rsid w:val="00A701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62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981</TotalTime>
  <Pages>5</Pages>
  <Words>352</Words>
  <Characters>2011</Characters>
  <Application>Microsoft Office Word</Application>
  <DocSecurity>0</DocSecurity>
  <Lines>16</Lines>
  <Paragraphs>4</Paragraphs>
  <ScaleCrop>false</ScaleCrop>
  <Company>Microsoft</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王余明</dc:creator>
  <cp:keywords/>
  <dc:description/>
  <cp:lastModifiedBy>王余明</cp:lastModifiedBy>
  <cp:revision>5</cp:revision>
  <dcterms:created xsi:type="dcterms:W3CDTF">2019-05-14T07:30:00Z</dcterms:created>
  <dcterms:modified xsi:type="dcterms:W3CDTF">2019-05-15T08:02:00Z</dcterms:modified>
</cp:coreProperties>
</file>