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年徐闻县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社会保险基金管理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补充</w:t>
      </w:r>
      <w:r>
        <w:rPr>
          <w:rFonts w:hint="eastAsia" w:ascii="仿宋" w:hAnsi="仿宋" w:eastAsia="仿宋" w:cs="仿宋"/>
          <w:sz w:val="32"/>
          <w:szCs w:val="32"/>
        </w:rPr>
        <w:t>公开招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考政府雇员</w:t>
      </w:r>
      <w:r>
        <w:rPr>
          <w:rFonts w:hint="eastAsia" w:ascii="仿宋" w:hAnsi="仿宋" w:eastAsia="仿宋"/>
          <w:sz w:val="32"/>
          <w:szCs w:val="32"/>
        </w:rPr>
        <w:t>拟聘用人员名单</w:t>
      </w:r>
    </w:p>
    <w:bookmarkEnd w:id="0"/>
    <w:p>
      <w:pPr>
        <w:ind w:left="960" w:hanging="964" w:hangingChars="300"/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办公室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拟聘用</w:t>
      </w:r>
      <w:r>
        <w:rPr>
          <w:rFonts w:hint="eastAsia" w:ascii="仿宋" w:hAnsi="仿宋" w:eastAsia="仿宋" w:cs="仿宋_GB2312"/>
          <w:sz w:val="32"/>
          <w:szCs w:val="32"/>
        </w:rPr>
        <w:t>办事员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：曹业展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城乡居保股拟聘用</w:t>
      </w:r>
      <w:r>
        <w:rPr>
          <w:rFonts w:hint="eastAsia" w:ascii="仿宋" w:hAnsi="仿宋" w:eastAsia="仿宋" w:cs="仿宋_GB2312"/>
          <w:sz w:val="32"/>
          <w:szCs w:val="32"/>
        </w:rPr>
        <w:t>办事员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：许文蔚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稽核股拟聘用办事</w:t>
      </w:r>
      <w:r>
        <w:rPr>
          <w:rFonts w:hint="eastAsia" w:ascii="仿宋" w:hAnsi="仿宋" w:eastAsia="仿宋" w:cs="仿宋_GB2312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：陈峥峥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机关待遇股拟聘用办事员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：陈林风、吴青青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待遇核发股拟聘用办事员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：曾妙琰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41191"/>
    <w:rsid w:val="3B2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2021-12-28T02:59:00Z</dcterms:created>
  <dc:creator>Administrator</dc:creator>
  <cp:lastModifiedBy>Administrator</cp:lastModifiedBy>
  <dcterms:modified xsi:type="dcterms:W3CDTF">2021-12-28T02:59:41Z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CBBFBED357B5487A9637D9FF168CF9A9</vt:lpwstr>
  </property>
</Properties>
</file>