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DA" w:rsidRDefault="005A18C7">
      <w:pPr>
        <w:pStyle w:val="a5"/>
        <w:widowControl/>
        <w:shd w:val="clear" w:color="auto" w:fill="FFFFFF"/>
        <w:spacing w:beforeAutospacing="0" w:afterAutospacing="0"/>
        <w:jc w:val="both"/>
        <w:rPr>
          <w:rFonts w:ascii="黑体" w:eastAsia="黑体" w:hAnsi="黑体" w:cs="黑体"/>
          <w:bCs/>
          <w:color w:val="333333"/>
          <w:sz w:val="32"/>
          <w:szCs w:val="32"/>
        </w:rPr>
      </w:pPr>
      <w:r>
        <w:rPr>
          <w:rFonts w:ascii="黑体" w:eastAsia="黑体" w:hAnsi="黑体" w:cs="黑体" w:hint="eastAsia"/>
          <w:bCs/>
          <w:color w:val="333333"/>
          <w:sz w:val="32"/>
          <w:szCs w:val="32"/>
          <w:shd w:val="clear" w:color="auto" w:fill="FFFFFF"/>
        </w:rPr>
        <w:t>附件：</w:t>
      </w:r>
    </w:p>
    <w:p w:rsidR="00581ADA" w:rsidRDefault="00581ADA">
      <w:pPr>
        <w:pStyle w:val="a5"/>
        <w:widowControl/>
        <w:shd w:val="clear" w:color="auto" w:fill="FFFFFF"/>
        <w:spacing w:beforeAutospacing="0" w:afterAutospacing="0"/>
        <w:ind w:firstLine="420"/>
        <w:jc w:val="both"/>
        <w:rPr>
          <w:rFonts w:ascii="宋体" w:eastAsia="宋体" w:hAnsi="宋体" w:cs="宋体"/>
          <w:color w:val="333333"/>
        </w:rPr>
      </w:pPr>
    </w:p>
    <w:p w:rsidR="00581ADA" w:rsidRDefault="00CF10D6">
      <w:pPr>
        <w:pStyle w:val="a5"/>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color w:val="333333"/>
          <w:sz w:val="36"/>
          <w:szCs w:val="36"/>
          <w:shd w:val="clear" w:color="auto" w:fill="FFFFFF"/>
        </w:rPr>
        <w:t>徐闻县审计局</w:t>
      </w:r>
      <w:r w:rsidR="005A18C7">
        <w:rPr>
          <w:rFonts w:ascii="宋体" w:eastAsia="宋体" w:hAnsi="宋体" w:cs="宋体" w:hint="eastAsia"/>
          <w:b/>
          <w:color w:val="333333"/>
          <w:sz w:val="36"/>
          <w:szCs w:val="36"/>
          <w:shd w:val="clear" w:color="auto" w:fill="FFFFFF"/>
        </w:rPr>
        <w:t>信息公开工作年度报告</w:t>
      </w:r>
    </w:p>
    <w:p w:rsidR="00581ADA" w:rsidRDefault="00581ADA">
      <w:pPr>
        <w:pStyle w:val="a5"/>
        <w:widowControl/>
        <w:shd w:val="clear" w:color="auto" w:fill="FFFFFF"/>
        <w:spacing w:beforeAutospacing="0" w:afterAutospacing="0"/>
        <w:ind w:firstLine="420"/>
        <w:jc w:val="both"/>
        <w:rPr>
          <w:rFonts w:ascii="宋体" w:eastAsia="宋体" w:hAnsi="宋体" w:cs="宋体"/>
          <w:color w:val="333333"/>
        </w:rPr>
      </w:pPr>
    </w:p>
    <w:p w:rsidR="00581ADA" w:rsidRDefault="005A18C7">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一、总体情况</w:t>
      </w:r>
    </w:p>
    <w:p w:rsidR="00CF10D6" w:rsidRDefault="00254B06" w:rsidP="00CF10D6">
      <w:pPr>
        <w:pStyle w:val="a5"/>
        <w:widowControl/>
        <w:shd w:val="clear" w:color="auto" w:fill="FFFFFF"/>
        <w:spacing w:beforeAutospacing="0" w:after="24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2019年，</w:t>
      </w:r>
      <w:r w:rsidR="00CF10D6" w:rsidRPr="00CF10D6">
        <w:rPr>
          <w:rFonts w:ascii="宋体" w:eastAsia="宋体" w:hAnsi="宋体" w:cs="宋体" w:hint="eastAsia"/>
          <w:color w:val="333333"/>
          <w:shd w:val="clear" w:color="auto" w:fill="FFFFFF"/>
        </w:rPr>
        <w:t>在县委县政府的正确领导下，我局采取切实有效措施，进一步健全完善了各项规章制度，积极做好相关政府公开工作，确保了全年政府信息公开工作运行正常，保障了群众的知情权、参与权和监督权，取得了良好的社会效益。</w:t>
      </w:r>
    </w:p>
    <w:p w:rsidR="00CF10D6" w:rsidRDefault="00F30C6C" w:rsidP="00CF10D6">
      <w:pPr>
        <w:pStyle w:val="a5"/>
        <w:widowControl/>
        <w:shd w:val="clear" w:color="auto" w:fill="FFFFFF"/>
        <w:spacing w:beforeAutospacing="0" w:after="24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(一)</w:t>
      </w:r>
      <w:r w:rsidR="00CF10D6" w:rsidRPr="00CF10D6">
        <w:rPr>
          <w:rFonts w:ascii="宋体" w:eastAsia="宋体" w:hAnsi="宋体" w:cs="宋体" w:hint="eastAsia"/>
          <w:color w:val="333333"/>
          <w:shd w:val="clear" w:color="auto" w:fill="FFFFFF"/>
        </w:rPr>
        <w:t>进一步加强了政府信息公开工作机制。结合本局实际，</w:t>
      </w:r>
      <w:r w:rsidR="00CF10D6">
        <w:rPr>
          <w:rFonts w:ascii="宋体" w:eastAsia="宋体" w:hAnsi="宋体" w:cs="宋体" w:hint="eastAsia"/>
          <w:color w:val="333333"/>
          <w:shd w:val="clear" w:color="auto" w:fill="FFFFFF"/>
        </w:rPr>
        <w:t>一</w:t>
      </w:r>
      <w:r w:rsidR="00CF10D6" w:rsidRPr="00CF10D6">
        <w:rPr>
          <w:rFonts w:ascii="宋体" w:eastAsia="宋体" w:hAnsi="宋体" w:cs="宋体" w:hint="eastAsia"/>
          <w:color w:val="333333"/>
          <w:shd w:val="clear" w:color="auto" w:fill="FFFFFF"/>
        </w:rPr>
        <w:t>是落实政府信息公开责任，坚持“谁提供，谁审核，谁负责”的原则，按照职能职</w:t>
      </w:r>
      <w:r w:rsidR="00CF10D6">
        <w:rPr>
          <w:rFonts w:ascii="宋体" w:eastAsia="宋体" w:hAnsi="宋体" w:cs="宋体" w:hint="eastAsia"/>
          <w:color w:val="333333"/>
          <w:shd w:val="clear" w:color="auto" w:fill="FFFFFF"/>
        </w:rPr>
        <w:t>责的要求把好关，确保公开信息的准确性、权威性、完整性和时效性；二</w:t>
      </w:r>
      <w:r w:rsidR="00CF10D6" w:rsidRPr="00CF10D6">
        <w:rPr>
          <w:rFonts w:ascii="宋体" w:eastAsia="宋体" w:hAnsi="宋体" w:cs="宋体" w:hint="eastAsia"/>
          <w:color w:val="333333"/>
          <w:shd w:val="clear" w:color="auto" w:fill="FFFFFF"/>
        </w:rPr>
        <w:t>是按照“公开为原则、不公开为例外”的总体要求，凡条例要求向社会公开的、不涉及秘密的文件内容和政策等都通过政府网站等平台向全社会公开。</w:t>
      </w:r>
    </w:p>
    <w:p w:rsidR="00CF10D6" w:rsidRDefault="00F30C6C" w:rsidP="00CF10D6">
      <w:pPr>
        <w:pStyle w:val="a5"/>
        <w:widowControl/>
        <w:shd w:val="clear" w:color="auto" w:fill="FFFFFF"/>
        <w:spacing w:beforeAutospacing="0" w:after="24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（二）</w:t>
      </w:r>
      <w:r w:rsidR="00CF10D6" w:rsidRPr="00CF10D6">
        <w:rPr>
          <w:rFonts w:ascii="宋体" w:eastAsia="宋体" w:hAnsi="宋体" w:cs="宋体" w:hint="eastAsia"/>
          <w:color w:val="333333"/>
          <w:shd w:val="clear" w:color="auto" w:fill="FFFFFF"/>
        </w:rPr>
        <w:t>主动公开政府信息情况截止12月31日，我局在政府网站“政府公开”网站主动公开政府信息36篇。其中：及时更新组织机构3条，规范性文件4条（转自市局）、工作动态22篇，财政预决算3条，办事指南1条，公开工作报告1条，审计结果公告2条。</w:t>
      </w:r>
    </w:p>
    <w:p w:rsidR="00CF10D6" w:rsidRDefault="00F30C6C" w:rsidP="00CF10D6">
      <w:pPr>
        <w:pStyle w:val="a5"/>
        <w:widowControl/>
        <w:shd w:val="clear" w:color="auto" w:fill="FFFFFF"/>
        <w:spacing w:beforeAutospacing="0" w:after="24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（三）</w:t>
      </w:r>
      <w:r w:rsidR="00CF10D6" w:rsidRPr="00CF10D6">
        <w:rPr>
          <w:rFonts w:ascii="宋体" w:eastAsia="宋体" w:hAnsi="宋体" w:cs="宋体" w:hint="eastAsia"/>
          <w:color w:val="333333"/>
          <w:shd w:val="clear" w:color="auto" w:fill="FFFFFF"/>
        </w:rPr>
        <w:t>依申请公开情况我局受理依申请公开政府信息的方式包括：当面申请。申请</w:t>
      </w:r>
      <w:r w:rsidR="00CF10D6">
        <w:rPr>
          <w:rFonts w:ascii="宋体" w:eastAsia="宋体" w:hAnsi="宋体" w:cs="宋体" w:hint="eastAsia"/>
          <w:color w:val="333333"/>
          <w:shd w:val="clear" w:color="auto" w:fill="FFFFFF"/>
        </w:rPr>
        <w:t>人可直接到审计局政府信息办公室当面申请；网上申请。申请人可在填好</w:t>
      </w:r>
      <w:r w:rsidR="00CF10D6" w:rsidRPr="00CF10D6">
        <w:rPr>
          <w:rFonts w:ascii="宋体" w:eastAsia="宋体" w:hAnsi="宋体" w:cs="宋体" w:hint="eastAsia"/>
          <w:color w:val="333333"/>
          <w:shd w:val="clear" w:color="auto" w:fill="FFFFFF"/>
        </w:rPr>
        <w:t>《申请表》电子版后，随附</w:t>
      </w:r>
      <w:r w:rsidR="00CF10D6">
        <w:rPr>
          <w:rFonts w:ascii="宋体" w:eastAsia="宋体" w:hAnsi="宋体" w:cs="宋体" w:hint="eastAsia"/>
          <w:color w:val="333333"/>
          <w:shd w:val="clear" w:color="auto" w:fill="FFFFFF"/>
        </w:rPr>
        <w:t>有效身份证件或证明文件电子文档，一并发送至我局信息公开专用邮箱</w:t>
      </w:r>
      <w:r w:rsidR="00CF10D6" w:rsidRPr="00CF10D6">
        <w:rPr>
          <w:rFonts w:ascii="宋体" w:eastAsia="宋体" w:hAnsi="宋体" w:cs="宋体" w:hint="eastAsia"/>
          <w:color w:val="333333"/>
          <w:shd w:val="clear" w:color="auto" w:fill="FFFFFF"/>
        </w:rPr>
        <w:t>。申请人可自行下载打印《申请表》，填妥后随同有效身份证件或证明文件复印件，邮寄审计局办公室。</w:t>
      </w:r>
      <w:r w:rsidR="00CF10D6">
        <w:rPr>
          <w:rFonts w:ascii="宋体" w:eastAsia="宋体" w:hAnsi="宋体" w:cs="宋体" w:hint="eastAsia"/>
          <w:color w:val="333333"/>
          <w:shd w:val="clear" w:color="auto" w:fill="FFFFFF"/>
        </w:rPr>
        <w:t>2019</w:t>
      </w:r>
      <w:r w:rsidR="00CF10D6" w:rsidRPr="00CF10D6">
        <w:rPr>
          <w:rFonts w:ascii="宋体" w:eastAsia="宋体" w:hAnsi="宋体" w:cs="宋体" w:hint="eastAsia"/>
          <w:color w:val="333333"/>
          <w:shd w:val="clear" w:color="auto" w:fill="FFFFFF"/>
        </w:rPr>
        <w:t>年，我局未收到个人、公司、企业或社会团体要求公开审计政府信息的申请。</w:t>
      </w:r>
    </w:p>
    <w:p w:rsidR="00CF10D6" w:rsidRDefault="00F30C6C" w:rsidP="00CF10D6">
      <w:pPr>
        <w:pStyle w:val="a5"/>
        <w:widowControl/>
        <w:shd w:val="clear" w:color="auto" w:fill="FFFFFF"/>
        <w:spacing w:beforeAutospacing="0" w:after="24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（四）</w:t>
      </w:r>
      <w:r w:rsidR="00CF10D6" w:rsidRPr="00CF10D6">
        <w:rPr>
          <w:rFonts w:ascii="宋体" w:eastAsia="宋体" w:hAnsi="宋体" w:cs="宋体" w:hint="eastAsia"/>
          <w:color w:val="333333"/>
          <w:shd w:val="clear" w:color="auto" w:fill="FFFFFF"/>
        </w:rPr>
        <w:t>行政复议、行政诉讼、举报投诉情况截止到2019年底，我局未接到针对本局有关政府信息公开事务的举报、投诉、行政复议或行政诉讼。</w:t>
      </w:r>
    </w:p>
    <w:p w:rsidR="00581ADA" w:rsidRDefault="005A18C7">
      <w:pPr>
        <w:pStyle w:val="a5"/>
        <w:widowControl/>
        <w:shd w:val="clear" w:color="auto" w:fill="FFFFFF"/>
        <w:spacing w:beforeAutospacing="0" w:after="24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二、主动公开政府信息情况</w:t>
      </w:r>
    </w:p>
    <w:tbl>
      <w:tblPr>
        <w:tblW w:w="8140" w:type="dxa"/>
        <w:jc w:val="center"/>
        <w:tblLayout w:type="fixed"/>
        <w:tblCellMar>
          <w:left w:w="0" w:type="dxa"/>
          <w:right w:w="0" w:type="dxa"/>
        </w:tblCellMar>
        <w:tblLook w:val="04A0"/>
      </w:tblPr>
      <w:tblGrid>
        <w:gridCol w:w="3113"/>
        <w:gridCol w:w="1869"/>
        <w:gridCol w:w="1277"/>
        <w:gridCol w:w="1881"/>
      </w:tblGrid>
      <w:tr w:rsidR="00581ADA">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第二十条第（一）项</w:t>
            </w:r>
          </w:p>
        </w:tc>
      </w:tr>
      <w:tr w:rsidR="00581ADA">
        <w:trPr>
          <w:trHeight w:val="882"/>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信息内容</w:t>
            </w:r>
          </w:p>
        </w:tc>
        <w:tc>
          <w:tcPr>
            <w:tcW w:w="186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kern w:val="0"/>
                <w:sz w:val="20"/>
                <w:szCs w:val="20"/>
              </w:rPr>
              <w:t>制作数量</w:t>
            </w:r>
          </w:p>
        </w:tc>
        <w:tc>
          <w:tcPr>
            <w:tcW w:w="127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kern w:val="0"/>
                <w:sz w:val="20"/>
                <w:szCs w:val="20"/>
              </w:rPr>
              <w:t>公开数量</w:t>
            </w:r>
          </w:p>
        </w:tc>
        <w:tc>
          <w:tcPr>
            <w:tcW w:w="1881"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对外公开总数量</w:t>
            </w:r>
          </w:p>
        </w:tc>
      </w:tr>
      <w:tr w:rsidR="00581ADA">
        <w:trPr>
          <w:trHeight w:val="523"/>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color w:val="000000"/>
                <w:kern w:val="0"/>
                <w:sz w:val="20"/>
                <w:szCs w:val="20"/>
              </w:rPr>
              <w:t>规章</w:t>
            </w:r>
          </w:p>
        </w:tc>
        <w:tc>
          <w:tcPr>
            <w:tcW w:w="186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r>
      <w:tr w:rsidR="00581ADA">
        <w:trPr>
          <w:trHeight w:val="471"/>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color w:val="000000"/>
                <w:kern w:val="0"/>
                <w:sz w:val="20"/>
                <w:szCs w:val="20"/>
              </w:rPr>
              <w:t>规范性文件</w:t>
            </w:r>
          </w:p>
        </w:tc>
        <w:tc>
          <w:tcPr>
            <w:tcW w:w="186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r>
      <w:tr w:rsidR="00581ADA">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第二十条第（五）项</w:t>
            </w:r>
          </w:p>
        </w:tc>
      </w:tr>
      <w:tr w:rsidR="00581ADA">
        <w:trPr>
          <w:trHeight w:val="634"/>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信息内容</w:t>
            </w:r>
          </w:p>
        </w:tc>
        <w:tc>
          <w:tcPr>
            <w:tcW w:w="186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上一年项目数量</w:t>
            </w:r>
          </w:p>
        </w:tc>
        <w:tc>
          <w:tcPr>
            <w:tcW w:w="127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处理决定数量</w:t>
            </w:r>
          </w:p>
        </w:tc>
      </w:tr>
      <w:tr w:rsidR="00581ADA">
        <w:trPr>
          <w:trHeight w:val="528"/>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color w:val="000000"/>
                <w:kern w:val="0"/>
                <w:sz w:val="20"/>
                <w:szCs w:val="20"/>
              </w:rPr>
              <w:lastRenderedPageBreak/>
              <w:t>行政许可</w:t>
            </w:r>
          </w:p>
        </w:tc>
        <w:tc>
          <w:tcPr>
            <w:tcW w:w="186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r>
      <w:tr w:rsidR="00581ADA">
        <w:trPr>
          <w:trHeight w:val="550"/>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color w:val="000000"/>
                <w:kern w:val="0"/>
                <w:sz w:val="20"/>
                <w:szCs w:val="20"/>
              </w:rPr>
              <w:t>其他对外管理服务事项</w:t>
            </w:r>
          </w:p>
        </w:tc>
        <w:tc>
          <w:tcPr>
            <w:tcW w:w="186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r>
      <w:tr w:rsidR="00581ADA">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第二十条第（六）项</w:t>
            </w:r>
          </w:p>
        </w:tc>
      </w:tr>
      <w:tr w:rsidR="00581ADA">
        <w:trPr>
          <w:trHeight w:val="634"/>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信息内容</w:t>
            </w:r>
          </w:p>
        </w:tc>
        <w:tc>
          <w:tcPr>
            <w:tcW w:w="186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上一年项目数量</w:t>
            </w:r>
          </w:p>
        </w:tc>
        <w:tc>
          <w:tcPr>
            <w:tcW w:w="127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处理决定数量</w:t>
            </w:r>
          </w:p>
        </w:tc>
      </w:tr>
      <w:tr w:rsidR="00581ADA">
        <w:trPr>
          <w:trHeight w:val="430"/>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color w:val="000000"/>
                <w:kern w:val="0"/>
                <w:sz w:val="20"/>
                <w:szCs w:val="20"/>
              </w:rPr>
              <w:t>行政处罚</w:t>
            </w:r>
          </w:p>
        </w:tc>
        <w:tc>
          <w:tcPr>
            <w:tcW w:w="186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r>
      <w:tr w:rsidR="00581ADA">
        <w:trPr>
          <w:trHeight w:val="409"/>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color w:val="000000"/>
                <w:kern w:val="0"/>
                <w:sz w:val="20"/>
                <w:szCs w:val="20"/>
              </w:rPr>
              <w:t>行政强制</w:t>
            </w:r>
          </w:p>
        </w:tc>
        <w:tc>
          <w:tcPr>
            <w:tcW w:w="186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r>
      <w:tr w:rsidR="00581ADA">
        <w:trPr>
          <w:trHeight w:val="474"/>
          <w:jc w:val="center"/>
        </w:trPr>
        <w:tc>
          <w:tcPr>
            <w:tcW w:w="8140" w:type="dxa"/>
            <w:gridSpan w:val="4"/>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第二十条第（八）项</w:t>
            </w:r>
          </w:p>
        </w:tc>
      </w:tr>
      <w:tr w:rsidR="00581ADA">
        <w:trPr>
          <w:trHeight w:val="270"/>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信息内容</w:t>
            </w:r>
          </w:p>
        </w:tc>
        <w:tc>
          <w:tcPr>
            <w:tcW w:w="186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color w:val="000000"/>
                <w:kern w:val="0"/>
                <w:sz w:val="20"/>
                <w:szCs w:val="20"/>
              </w:rPr>
              <w:t>上一年项目数量</w:t>
            </w:r>
          </w:p>
        </w:tc>
        <w:tc>
          <w:tcPr>
            <w:tcW w:w="3158" w:type="dxa"/>
            <w:gridSpan w:val="2"/>
            <w:tcBorders>
              <w:top w:val="single" w:sz="8" w:space="0" w:color="auto"/>
              <w:left w:val="nil"/>
              <w:bottom w:val="single" w:sz="8" w:space="0" w:color="auto"/>
              <w:right w:val="single" w:sz="8" w:space="0" w:color="000000"/>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本年增/减</w:t>
            </w:r>
          </w:p>
        </w:tc>
      </w:tr>
      <w:tr w:rsidR="00581ADA">
        <w:trPr>
          <w:trHeight w:val="551"/>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color w:val="000000"/>
                <w:kern w:val="0"/>
                <w:sz w:val="20"/>
                <w:szCs w:val="20"/>
              </w:rPr>
              <w:t>行政事业性收费</w:t>
            </w:r>
          </w:p>
        </w:tc>
        <w:tc>
          <w:tcPr>
            <w:tcW w:w="186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73647C">
            <w:pPr>
              <w:widowControl/>
              <w:spacing w:after="180"/>
              <w:jc w:val="left"/>
            </w:pPr>
            <w:r>
              <w:rPr>
                <w:rFonts w:ascii="宋体" w:eastAsia="宋体" w:hAnsi="宋体" w:cs="宋体" w:hint="eastAsia"/>
                <w:color w:val="000000"/>
                <w:kern w:val="0"/>
                <w:sz w:val="20"/>
                <w:szCs w:val="20"/>
              </w:rPr>
              <w:t>0</w:t>
            </w:r>
          </w:p>
        </w:tc>
        <w:tc>
          <w:tcPr>
            <w:tcW w:w="3158" w:type="dxa"/>
            <w:gridSpan w:val="2"/>
            <w:tcBorders>
              <w:top w:val="nil"/>
              <w:left w:val="nil"/>
              <w:bottom w:val="single" w:sz="8" w:space="0" w:color="auto"/>
              <w:right w:val="single" w:sz="8" w:space="0" w:color="000000"/>
            </w:tcBorders>
            <w:shd w:val="clear" w:color="auto" w:fill="auto"/>
            <w:tcMar>
              <w:left w:w="108" w:type="dxa"/>
              <w:right w:w="108" w:type="dxa"/>
            </w:tcMar>
            <w:vAlign w:val="center"/>
          </w:tcPr>
          <w:p w:rsidR="00581ADA" w:rsidRDefault="0073647C">
            <w:pPr>
              <w:widowControl/>
              <w:spacing w:after="180"/>
              <w:jc w:val="center"/>
            </w:pPr>
            <w:r>
              <w:rPr>
                <w:rFonts w:ascii="宋体" w:eastAsia="宋体" w:hAnsi="宋体" w:cs="宋体" w:hint="eastAsia"/>
                <w:color w:val="000000"/>
                <w:kern w:val="0"/>
                <w:sz w:val="20"/>
                <w:szCs w:val="20"/>
              </w:rPr>
              <w:t>0</w:t>
            </w:r>
          </w:p>
        </w:tc>
      </w:tr>
      <w:tr w:rsidR="00581ADA">
        <w:trPr>
          <w:trHeight w:val="476"/>
          <w:jc w:val="center"/>
        </w:trPr>
        <w:tc>
          <w:tcPr>
            <w:tcW w:w="8140" w:type="dxa"/>
            <w:gridSpan w:val="4"/>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第二十条第（九）项</w:t>
            </w:r>
          </w:p>
        </w:tc>
      </w:tr>
      <w:tr w:rsidR="00581ADA">
        <w:trPr>
          <w:trHeight w:val="585"/>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信息内容</w:t>
            </w:r>
          </w:p>
        </w:tc>
        <w:tc>
          <w:tcPr>
            <w:tcW w:w="186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采购项目数量</w:t>
            </w:r>
          </w:p>
        </w:tc>
        <w:tc>
          <w:tcPr>
            <w:tcW w:w="3158" w:type="dxa"/>
            <w:gridSpan w:val="2"/>
            <w:tcBorders>
              <w:top w:val="single" w:sz="8" w:space="0" w:color="auto"/>
              <w:left w:val="nil"/>
              <w:bottom w:val="single" w:sz="8" w:space="0" w:color="auto"/>
              <w:right w:val="single" w:sz="8" w:space="0" w:color="000000"/>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采购总金额</w:t>
            </w:r>
          </w:p>
        </w:tc>
      </w:tr>
      <w:tr w:rsidR="00581ADA">
        <w:trPr>
          <w:trHeight w:val="539"/>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color w:val="000000"/>
                <w:kern w:val="0"/>
                <w:sz w:val="20"/>
                <w:szCs w:val="20"/>
              </w:rPr>
              <w:t>政府集中采购</w:t>
            </w:r>
          </w:p>
        </w:tc>
        <w:tc>
          <w:tcPr>
            <w:tcW w:w="186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F802B8">
            <w:pPr>
              <w:widowControl/>
              <w:spacing w:after="180"/>
              <w:jc w:val="left"/>
            </w:pPr>
            <w:r>
              <w:rPr>
                <w:rFonts w:ascii="宋体" w:eastAsia="宋体" w:hAnsi="宋体" w:cs="宋体" w:hint="eastAsia"/>
                <w:color w:val="000000"/>
                <w:kern w:val="0"/>
                <w:sz w:val="20"/>
                <w:szCs w:val="20"/>
              </w:rPr>
              <w:t>14</w:t>
            </w:r>
          </w:p>
        </w:tc>
        <w:tc>
          <w:tcPr>
            <w:tcW w:w="3158" w:type="dxa"/>
            <w:gridSpan w:val="2"/>
            <w:tcBorders>
              <w:top w:val="nil"/>
              <w:left w:val="nil"/>
              <w:bottom w:val="single" w:sz="8" w:space="0" w:color="auto"/>
              <w:right w:val="single" w:sz="8" w:space="0" w:color="000000"/>
            </w:tcBorders>
            <w:shd w:val="clear" w:color="auto" w:fill="auto"/>
            <w:tcMar>
              <w:left w:w="108" w:type="dxa"/>
              <w:right w:w="108" w:type="dxa"/>
            </w:tcMar>
            <w:vAlign w:val="center"/>
          </w:tcPr>
          <w:p w:rsidR="00581ADA" w:rsidRDefault="00F802B8">
            <w:pPr>
              <w:rPr>
                <w:rFonts w:ascii="宋体"/>
                <w:sz w:val="24"/>
              </w:rPr>
            </w:pPr>
            <w:r>
              <w:rPr>
                <w:rFonts w:ascii="宋体" w:hint="eastAsia"/>
                <w:sz w:val="24"/>
              </w:rPr>
              <w:t>58600元</w:t>
            </w:r>
          </w:p>
        </w:tc>
      </w:tr>
    </w:tbl>
    <w:p w:rsidR="00581ADA" w:rsidRDefault="00581ADA">
      <w:pPr>
        <w:pStyle w:val="a5"/>
        <w:widowControl/>
        <w:shd w:val="clear" w:color="auto" w:fill="FFFFFF"/>
        <w:spacing w:beforeAutospacing="0" w:afterAutospacing="0"/>
        <w:ind w:firstLine="420"/>
        <w:jc w:val="both"/>
        <w:rPr>
          <w:rFonts w:ascii="宋体" w:eastAsia="宋体" w:hAnsi="宋体" w:cs="宋体"/>
          <w:color w:val="333333"/>
        </w:rPr>
      </w:pPr>
    </w:p>
    <w:p w:rsidR="00581ADA" w:rsidRDefault="00581ADA">
      <w:pPr>
        <w:pStyle w:val="a5"/>
        <w:widowControl/>
        <w:shd w:val="clear" w:color="auto" w:fill="FFFFFF"/>
        <w:spacing w:beforeAutospacing="0" w:after="240" w:afterAutospacing="0"/>
        <w:ind w:firstLine="420"/>
        <w:jc w:val="both"/>
        <w:rPr>
          <w:rFonts w:ascii="宋体" w:eastAsia="宋体" w:hAnsi="宋体" w:cs="宋体"/>
          <w:b/>
          <w:color w:val="333333"/>
          <w:shd w:val="clear" w:color="auto" w:fill="FFFFFF"/>
        </w:rPr>
      </w:pPr>
    </w:p>
    <w:p w:rsidR="00581ADA" w:rsidRDefault="005A18C7">
      <w:pPr>
        <w:pStyle w:val="a5"/>
        <w:widowControl/>
        <w:shd w:val="clear" w:color="auto" w:fill="FFFFFF"/>
        <w:spacing w:beforeAutospacing="0" w:after="24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18"/>
        <w:gridCol w:w="854"/>
        <w:gridCol w:w="2086"/>
        <w:gridCol w:w="814"/>
        <w:gridCol w:w="755"/>
        <w:gridCol w:w="755"/>
        <w:gridCol w:w="814"/>
        <w:gridCol w:w="974"/>
        <w:gridCol w:w="712"/>
        <w:gridCol w:w="689"/>
      </w:tblGrid>
      <w:tr w:rsidR="00581ADA">
        <w:trPr>
          <w:jc w:val="center"/>
        </w:trPr>
        <w:tc>
          <w:tcPr>
            <w:tcW w:w="3558"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（本列数据的勾稽关系为：第一项加第二项之和，等于第三项加第四项之和）</w:t>
            </w:r>
          </w:p>
        </w:tc>
        <w:tc>
          <w:tcPr>
            <w:tcW w:w="5513"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申请人情况</w:t>
            </w:r>
          </w:p>
        </w:tc>
      </w:tr>
      <w:tr w:rsidR="00581ADA">
        <w:trPr>
          <w:jc w:val="center"/>
        </w:trPr>
        <w:tc>
          <w:tcPr>
            <w:tcW w:w="355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1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自然人</w:t>
            </w:r>
          </w:p>
        </w:tc>
        <w:tc>
          <w:tcPr>
            <w:tcW w:w="401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法人或其他组织</w:t>
            </w:r>
          </w:p>
        </w:tc>
        <w:tc>
          <w:tcPr>
            <w:tcW w:w="689"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总计</w:t>
            </w:r>
          </w:p>
        </w:tc>
      </w:tr>
      <w:tr w:rsidR="00581ADA">
        <w:trPr>
          <w:jc w:val="center"/>
        </w:trPr>
        <w:tc>
          <w:tcPr>
            <w:tcW w:w="355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1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科研机构</w:t>
            </w:r>
          </w:p>
        </w:tc>
        <w:tc>
          <w:tcPr>
            <w:tcW w:w="81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社会公益组织</w:t>
            </w:r>
          </w:p>
        </w:tc>
        <w:tc>
          <w:tcPr>
            <w:tcW w:w="97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法律服务机构</w:t>
            </w:r>
          </w:p>
        </w:tc>
        <w:tc>
          <w:tcPr>
            <w:tcW w:w="71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其他</w:t>
            </w:r>
          </w:p>
        </w:tc>
        <w:tc>
          <w:tcPr>
            <w:tcW w:w="689"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r>
      <w:tr w:rsidR="00581ADA">
        <w:trPr>
          <w:jc w:val="center"/>
        </w:trPr>
        <w:tc>
          <w:tcPr>
            <w:tcW w:w="355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kern w:val="0"/>
                <w:sz w:val="20"/>
                <w:szCs w:val="20"/>
              </w:rPr>
              <w:t>一、本年新收政府信息公开申请数量</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F802B8">
            <w:pPr>
              <w:widowControl/>
              <w:spacing w:after="180"/>
              <w:jc w:val="center"/>
            </w:pPr>
            <w:r>
              <w:rPr>
                <w:rFonts w:ascii="Calibri" w:hAnsi="Calibri" w:cs="Calibri"/>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F802B8">
            <w:pPr>
              <w:widowControl/>
              <w:spacing w:after="180"/>
              <w:jc w:val="center"/>
            </w:pPr>
            <w:r>
              <w:rPr>
                <w:rFonts w:ascii="Calibri" w:hAnsi="Calibri" w:cs="Calibri" w:hint="eastAsia"/>
                <w:kern w:val="0"/>
                <w:sz w:val="20"/>
                <w:szCs w:val="20"/>
              </w:rPr>
              <w:t>0</w:t>
            </w:r>
          </w:p>
        </w:tc>
      </w:tr>
      <w:tr w:rsidR="00581ADA">
        <w:trPr>
          <w:jc w:val="center"/>
        </w:trPr>
        <w:tc>
          <w:tcPr>
            <w:tcW w:w="355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kern w:val="0"/>
                <w:sz w:val="20"/>
                <w:szCs w:val="20"/>
              </w:rPr>
              <w:t>二、上年结转政府信息公开申请数量</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F802B8">
            <w:pPr>
              <w:widowControl/>
              <w:spacing w:after="180"/>
              <w:jc w:val="center"/>
            </w:pPr>
            <w:r>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F802B8">
            <w:pPr>
              <w:widowControl/>
              <w:spacing w:after="180"/>
              <w:jc w:val="center"/>
            </w:pPr>
            <w:r>
              <w:rPr>
                <w:rFonts w:ascii="Calibri" w:hAnsi="Calibri" w:cs="Calibri" w:hint="eastAsia"/>
                <w:kern w:val="0"/>
                <w:sz w:val="20"/>
                <w:szCs w:val="20"/>
              </w:rPr>
              <w:t>0</w:t>
            </w:r>
          </w:p>
        </w:tc>
      </w:tr>
      <w:tr w:rsidR="00581ADA">
        <w:trPr>
          <w:jc w:val="center"/>
        </w:trPr>
        <w:tc>
          <w:tcPr>
            <w:tcW w:w="61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kern w:val="0"/>
                <w:sz w:val="20"/>
                <w:szCs w:val="20"/>
              </w:rPr>
              <w:t>（一）予以公开</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94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（二）部分公开（区分处理的，只计这一情形，不计其他情形）</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（三）不予公开</w:t>
            </w: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1.属于国家秘密</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2.其他法律行政法规禁止公开</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3.危及“三安全一稳定”</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4.保护第三方合法权益</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5.属于三类内部事务信息</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6.属于四类过程性信息</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7.属于行政执法案卷</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8.属于行政查询事项</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（四）无法提供</w:t>
            </w: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1.本机关不掌握相关政府信息</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2.没有现成信息需要另行制作</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3.补正后申请内容仍不明确</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（五）不予处理</w:t>
            </w: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1.信访举报投诉类申请</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2.重复申请</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3.要求提供公开出版物</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4.无正当理由大量反复申请</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5.要求行政机关确认或重新出具已获取信息</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94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（六）其他处理</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r>
      <w:tr w:rsidR="00581ADA">
        <w:trPr>
          <w:jc w:val="center"/>
        </w:trPr>
        <w:tc>
          <w:tcPr>
            <w:tcW w:w="61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294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楷体" w:eastAsia="楷体" w:hAnsi="楷体" w:cs="楷体" w:hint="eastAsia"/>
                <w:kern w:val="0"/>
                <w:sz w:val="20"/>
                <w:szCs w:val="20"/>
              </w:rPr>
              <w:t>（七）总计</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F802B8">
            <w:pPr>
              <w:widowControl/>
              <w:spacing w:after="180"/>
              <w:jc w:val="center"/>
            </w:pPr>
            <w:r>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F802B8">
            <w:pPr>
              <w:widowControl/>
              <w:spacing w:after="180"/>
              <w:jc w:val="center"/>
            </w:pPr>
            <w:r>
              <w:rPr>
                <w:rFonts w:ascii="Calibri" w:hAnsi="Calibri" w:cs="Calibri" w:hint="eastAsia"/>
                <w:kern w:val="0"/>
                <w:sz w:val="20"/>
                <w:szCs w:val="20"/>
              </w:rPr>
              <w:t>0</w:t>
            </w:r>
          </w:p>
        </w:tc>
      </w:tr>
      <w:tr w:rsidR="00581ADA">
        <w:trPr>
          <w:jc w:val="center"/>
        </w:trPr>
        <w:tc>
          <w:tcPr>
            <w:tcW w:w="355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left"/>
            </w:pPr>
            <w:r>
              <w:rPr>
                <w:rFonts w:ascii="宋体" w:eastAsia="宋体" w:hAnsi="宋体" w:cs="宋体" w:hint="eastAsia"/>
                <w:kern w:val="0"/>
                <w:sz w:val="20"/>
                <w:szCs w:val="20"/>
              </w:rPr>
              <w:t>四、结转下年度继续办理</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97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89"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r>
    </w:tbl>
    <w:p w:rsidR="00581ADA" w:rsidRDefault="00581ADA">
      <w:pPr>
        <w:pStyle w:val="a5"/>
        <w:widowControl/>
        <w:shd w:val="clear" w:color="auto" w:fill="FFFFFF"/>
        <w:spacing w:beforeAutospacing="0" w:afterAutospacing="0"/>
        <w:ind w:firstLine="420"/>
        <w:jc w:val="both"/>
        <w:rPr>
          <w:rFonts w:ascii="宋体" w:eastAsia="宋体" w:hAnsi="宋体" w:cs="宋体"/>
          <w:color w:val="333333"/>
        </w:rPr>
      </w:pPr>
    </w:p>
    <w:p w:rsidR="00581ADA" w:rsidRDefault="005A18C7">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四、政府信息公开行政复议、行政诉讼情况</w:t>
      </w:r>
    </w:p>
    <w:p w:rsidR="00581ADA" w:rsidRDefault="00581ADA">
      <w:pPr>
        <w:pStyle w:val="a5"/>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581ADA">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行政诉讼</w:t>
            </w:r>
          </w:p>
        </w:tc>
      </w:tr>
      <w:tr w:rsidR="00581ADA">
        <w:trPr>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lastRenderedPageBreak/>
              <w:t>结果维持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复议后起诉</w:t>
            </w:r>
          </w:p>
        </w:tc>
      </w:tr>
      <w:tr w:rsidR="00581ADA">
        <w:trPr>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81ADA">
            <w:pP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总计</w:t>
            </w:r>
          </w:p>
        </w:tc>
      </w:tr>
      <w:tr w:rsidR="00581ADA">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Calibri" w:hAnsi="Calibri" w:cs="Calibri"/>
                <w:kern w:val="0"/>
                <w:sz w:val="20"/>
                <w:szCs w:val="20"/>
              </w:rPr>
              <w:t> </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F802B8">
            <w:pPr>
              <w:widowControl/>
              <w:spacing w:after="180"/>
              <w:jc w:val="center"/>
            </w:pPr>
            <w:r>
              <w:rPr>
                <w:rFonts w:ascii="Calibri" w:hAnsi="Calibri" w:cs="Calibri" w:hint="eastAsia"/>
                <w:kern w:val="0"/>
                <w:sz w:val="20"/>
                <w:szCs w:val="20"/>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F802B8">
            <w:pPr>
              <w:widowControl/>
              <w:spacing w:after="180"/>
              <w:jc w:val="center"/>
            </w:pPr>
            <w:r>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color w:val="000000"/>
                <w:kern w:val="0"/>
                <w:sz w:val="20"/>
                <w:szCs w:val="20"/>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5A18C7">
            <w:pPr>
              <w:widowControl/>
              <w:spacing w:after="180"/>
              <w:jc w:val="center"/>
            </w:pPr>
            <w:r>
              <w:rPr>
                <w:rFonts w:ascii="宋体" w:eastAsia="宋体" w:hAnsi="宋体" w:cs="宋体" w:hint="eastAsia"/>
                <w:kern w:val="0"/>
                <w:sz w:val="20"/>
                <w:szCs w:val="20"/>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581ADA" w:rsidRDefault="00F802B8">
            <w:pPr>
              <w:rPr>
                <w:rFonts w:ascii="宋体"/>
                <w:sz w:val="24"/>
              </w:rPr>
            </w:pPr>
            <w:r>
              <w:rPr>
                <w:rFonts w:ascii="宋体" w:hint="eastAsia"/>
                <w:sz w:val="24"/>
              </w:rPr>
              <w:t>0</w:t>
            </w:r>
          </w:p>
        </w:tc>
      </w:tr>
    </w:tbl>
    <w:p w:rsidR="00292930" w:rsidRDefault="00292930" w:rsidP="00CF10D6">
      <w:pPr>
        <w:widowControl/>
        <w:shd w:val="clear" w:color="auto" w:fill="FFFFFF"/>
        <w:rPr>
          <w:rFonts w:ascii="宋体" w:eastAsia="宋体" w:hAnsi="宋体" w:cs="宋体"/>
          <w:color w:val="333333"/>
          <w:sz w:val="24"/>
        </w:rPr>
      </w:pPr>
    </w:p>
    <w:p w:rsidR="00611389" w:rsidRPr="00292930" w:rsidRDefault="005A18C7" w:rsidP="00292930">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五、存在的主要问题及改进情况</w:t>
      </w:r>
    </w:p>
    <w:p w:rsidR="00292930" w:rsidRDefault="00611389" w:rsidP="00292930">
      <w:pPr>
        <w:pStyle w:val="a5"/>
        <w:widowControl/>
        <w:shd w:val="clear" w:color="auto" w:fill="FFFFFF"/>
        <w:spacing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主要问题：</w:t>
      </w:r>
    </w:p>
    <w:p w:rsidR="00055768" w:rsidRPr="00055768" w:rsidRDefault="00F30C6C" w:rsidP="00055768">
      <w:pPr>
        <w:pStyle w:val="a5"/>
        <w:widowControl/>
        <w:shd w:val="clear" w:color="auto" w:fill="FFFFFF"/>
        <w:spacing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（一）</w:t>
      </w:r>
      <w:r w:rsidR="00611389">
        <w:rPr>
          <w:rFonts w:ascii="宋体" w:eastAsia="宋体" w:hAnsi="宋体" w:cs="宋体" w:hint="eastAsia"/>
          <w:color w:val="333333"/>
          <w:shd w:val="clear" w:color="auto" w:fill="FFFFFF"/>
        </w:rPr>
        <w:t>在</w:t>
      </w:r>
      <w:r w:rsidR="006E7E8A">
        <w:rPr>
          <w:rFonts w:ascii="宋体" w:eastAsia="宋体" w:hAnsi="宋体" w:cs="宋体" w:hint="eastAsia"/>
          <w:color w:val="333333"/>
          <w:shd w:val="clear" w:color="auto" w:fill="FFFFFF"/>
        </w:rPr>
        <w:t>信息公开</w:t>
      </w:r>
      <w:r w:rsidR="00611389">
        <w:rPr>
          <w:rFonts w:ascii="宋体" w:eastAsia="宋体" w:hAnsi="宋体" w:cs="宋体" w:hint="eastAsia"/>
          <w:color w:val="333333"/>
          <w:shd w:val="clear" w:color="auto" w:fill="FFFFFF"/>
        </w:rPr>
        <w:t>队伍建设方面，</w:t>
      </w:r>
      <w:r w:rsidR="00055768">
        <w:rPr>
          <w:rFonts w:ascii="宋体" w:eastAsia="宋体" w:hAnsi="宋体" w:cs="宋体" w:hint="eastAsia"/>
          <w:color w:val="333333"/>
          <w:shd w:val="clear" w:color="auto" w:fill="FFFFFF"/>
        </w:rPr>
        <w:t>信息公开</w:t>
      </w:r>
      <w:r w:rsidR="00611389">
        <w:rPr>
          <w:rFonts w:ascii="宋体" w:eastAsia="宋体" w:hAnsi="宋体" w:cs="宋体" w:hint="eastAsia"/>
          <w:color w:val="333333"/>
          <w:shd w:val="clear" w:color="auto" w:fill="FFFFFF"/>
        </w:rPr>
        <w:t>知识结构</w:t>
      </w:r>
      <w:r w:rsidR="00055768">
        <w:rPr>
          <w:rFonts w:ascii="宋体" w:eastAsia="宋体" w:hAnsi="宋体" w:cs="宋体" w:hint="eastAsia"/>
          <w:color w:val="333333"/>
          <w:shd w:val="clear" w:color="auto" w:fill="FFFFFF"/>
        </w:rPr>
        <w:t>不够扎实，公开的内容不够精细化。</w:t>
      </w:r>
    </w:p>
    <w:p w:rsidR="00611389" w:rsidRDefault="00F30C6C" w:rsidP="00611389">
      <w:pPr>
        <w:pStyle w:val="a5"/>
        <w:widowControl/>
        <w:shd w:val="clear" w:color="auto" w:fill="FFFFFF"/>
        <w:spacing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（二）</w:t>
      </w:r>
      <w:r w:rsidR="00055768">
        <w:rPr>
          <w:rFonts w:ascii="宋体" w:eastAsia="宋体" w:hAnsi="宋体" w:cs="宋体" w:hint="eastAsia"/>
          <w:color w:val="333333"/>
          <w:shd w:val="clear" w:color="auto" w:fill="FFFFFF"/>
        </w:rPr>
        <w:t>对信息公开不够重视</w:t>
      </w:r>
      <w:r w:rsidR="00611389" w:rsidRPr="00611389">
        <w:rPr>
          <w:rFonts w:ascii="宋体" w:eastAsia="宋体" w:hAnsi="宋体" w:cs="宋体" w:hint="eastAsia"/>
          <w:color w:val="333333"/>
          <w:shd w:val="clear" w:color="auto" w:fill="FFFFFF"/>
        </w:rPr>
        <w:t>。人员少、</w:t>
      </w:r>
      <w:r w:rsidR="006E7E8A">
        <w:rPr>
          <w:rFonts w:ascii="宋体" w:eastAsia="宋体" w:hAnsi="宋体" w:cs="宋体" w:hint="eastAsia"/>
          <w:color w:val="333333"/>
          <w:shd w:val="clear" w:color="auto" w:fill="FFFFFF"/>
        </w:rPr>
        <w:t>局工作</w:t>
      </w:r>
      <w:r w:rsidR="00611389" w:rsidRPr="00611389">
        <w:rPr>
          <w:rFonts w:ascii="宋体" w:eastAsia="宋体" w:hAnsi="宋体" w:cs="宋体" w:hint="eastAsia"/>
          <w:color w:val="333333"/>
          <w:shd w:val="clear" w:color="auto" w:fill="FFFFFF"/>
        </w:rPr>
        <w:t>任务重的矛盾长期存在。我局审计一线业务人员只有8人，每年都要承担着近20个审计项目和抽调市审计项目、县巡察组等任务，目前</w:t>
      </w:r>
      <w:r w:rsidR="00055768">
        <w:rPr>
          <w:rFonts w:ascii="宋体" w:eastAsia="宋体" w:hAnsi="宋体" w:cs="宋体" w:hint="eastAsia"/>
          <w:color w:val="333333"/>
          <w:shd w:val="clear" w:color="auto" w:fill="FFFFFF"/>
        </w:rPr>
        <w:t>业务上无法实现审计全覆盖，加上各项工作任务繁重，忽视了信息公开。</w:t>
      </w:r>
    </w:p>
    <w:p w:rsidR="00055768" w:rsidRDefault="00F30C6C" w:rsidP="00611389">
      <w:pPr>
        <w:pStyle w:val="a5"/>
        <w:widowControl/>
        <w:shd w:val="clear" w:color="auto" w:fill="FFFFFF"/>
        <w:spacing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（三）</w:t>
      </w:r>
      <w:r w:rsidR="00055768">
        <w:rPr>
          <w:rFonts w:ascii="宋体" w:eastAsia="宋体" w:hAnsi="宋体" w:cs="宋体" w:hint="eastAsia"/>
          <w:color w:val="333333"/>
          <w:shd w:val="clear" w:color="auto" w:fill="FFFFFF"/>
        </w:rPr>
        <w:t>信息公开不够按时按质</w:t>
      </w:r>
      <w:r w:rsidR="00165E66">
        <w:rPr>
          <w:rFonts w:ascii="宋体" w:eastAsia="宋体" w:hAnsi="宋体" w:cs="宋体" w:hint="eastAsia"/>
          <w:color w:val="333333"/>
          <w:shd w:val="clear" w:color="auto" w:fill="FFFFFF"/>
        </w:rPr>
        <w:t>，培训也不够积极。</w:t>
      </w:r>
    </w:p>
    <w:p w:rsidR="00611389" w:rsidRDefault="00611389" w:rsidP="00611389">
      <w:pPr>
        <w:pStyle w:val="a5"/>
        <w:widowControl/>
        <w:shd w:val="clear" w:color="auto" w:fill="FFFFFF"/>
        <w:spacing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改进情况：</w:t>
      </w:r>
    </w:p>
    <w:p w:rsidR="00611389" w:rsidRDefault="00F30C6C" w:rsidP="00611389">
      <w:pPr>
        <w:pStyle w:val="a5"/>
        <w:widowControl/>
        <w:shd w:val="clear" w:color="auto" w:fill="FFFFFF"/>
        <w:spacing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（一）</w:t>
      </w:r>
      <w:r w:rsidR="00055768">
        <w:rPr>
          <w:rFonts w:ascii="宋体" w:eastAsia="宋体" w:hAnsi="宋体" w:cs="宋体" w:hint="eastAsia"/>
          <w:color w:val="333333"/>
          <w:shd w:val="clear" w:color="auto" w:fill="FFFFFF"/>
        </w:rPr>
        <w:t>及时按时按质的更新我局信息公开。</w:t>
      </w:r>
      <w:r w:rsidR="00611389" w:rsidRPr="00611389">
        <w:rPr>
          <w:rFonts w:ascii="宋体" w:eastAsia="宋体" w:hAnsi="宋体" w:cs="宋体" w:hint="eastAsia"/>
          <w:color w:val="333333"/>
          <w:shd w:val="clear" w:color="auto" w:fill="FFFFFF"/>
        </w:rPr>
        <w:t>坚定不移推进思想政治建设</w:t>
      </w:r>
      <w:r w:rsidR="00611389">
        <w:rPr>
          <w:rFonts w:ascii="宋体" w:eastAsia="宋体" w:hAnsi="宋体" w:cs="宋体" w:hint="eastAsia"/>
          <w:color w:val="333333"/>
          <w:shd w:val="clear" w:color="auto" w:fill="FFFFFF"/>
        </w:rPr>
        <w:t>，持之以</w:t>
      </w:r>
      <w:r w:rsidR="00611389" w:rsidRPr="00611389">
        <w:rPr>
          <w:rFonts w:ascii="宋体" w:eastAsia="宋体" w:hAnsi="宋体" w:cs="宋体" w:hint="eastAsia"/>
          <w:color w:val="333333"/>
          <w:shd w:val="clear" w:color="auto" w:fill="FFFFFF"/>
        </w:rPr>
        <w:t>恒抓党建</w:t>
      </w:r>
      <w:r>
        <w:rPr>
          <w:rFonts w:ascii="宋体" w:eastAsia="宋体" w:hAnsi="宋体" w:cs="宋体" w:hint="eastAsia"/>
          <w:color w:val="333333"/>
          <w:shd w:val="clear" w:color="auto" w:fill="FFFFFF"/>
        </w:rPr>
        <w:t>。</w:t>
      </w:r>
    </w:p>
    <w:p w:rsidR="00611389" w:rsidRDefault="00F30C6C" w:rsidP="00611389">
      <w:pPr>
        <w:pStyle w:val="a5"/>
        <w:widowControl/>
        <w:shd w:val="clear" w:color="auto" w:fill="FFFFFF"/>
        <w:spacing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（二）</w:t>
      </w:r>
      <w:r w:rsidR="00293437">
        <w:rPr>
          <w:rFonts w:ascii="宋体" w:eastAsia="宋体" w:hAnsi="宋体" w:cs="宋体" w:hint="eastAsia"/>
          <w:color w:val="333333"/>
          <w:shd w:val="clear" w:color="auto" w:fill="FFFFFF"/>
        </w:rPr>
        <w:t>重视信息公开，积极参加县组织信息公开培训，</w:t>
      </w:r>
      <w:r w:rsidR="00055768">
        <w:rPr>
          <w:rFonts w:ascii="宋体" w:eastAsia="宋体" w:hAnsi="宋体" w:cs="宋体" w:hint="eastAsia"/>
          <w:color w:val="333333"/>
          <w:shd w:val="clear" w:color="auto" w:fill="FFFFFF"/>
        </w:rPr>
        <w:t>加强</w:t>
      </w:r>
      <w:r w:rsidR="00293437">
        <w:rPr>
          <w:rFonts w:ascii="宋体" w:eastAsia="宋体" w:hAnsi="宋体" w:cs="宋体" w:hint="eastAsia"/>
          <w:color w:val="333333"/>
          <w:shd w:val="clear" w:color="auto" w:fill="FFFFFF"/>
        </w:rPr>
        <w:t>信息公开</w:t>
      </w:r>
      <w:r w:rsidR="00055768">
        <w:rPr>
          <w:rFonts w:ascii="宋体" w:eastAsia="宋体" w:hAnsi="宋体" w:cs="宋体" w:hint="eastAsia"/>
          <w:color w:val="333333"/>
          <w:shd w:val="clear" w:color="auto" w:fill="FFFFFF"/>
        </w:rPr>
        <w:t>队伍建设。</w:t>
      </w:r>
    </w:p>
    <w:p w:rsidR="00611389" w:rsidRPr="00611389" w:rsidRDefault="00F30C6C" w:rsidP="00611389">
      <w:pPr>
        <w:pStyle w:val="a5"/>
        <w:widowControl/>
        <w:shd w:val="clear" w:color="auto" w:fill="FFFFFF"/>
        <w:spacing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（三）</w:t>
      </w:r>
      <w:r w:rsidR="00611389" w:rsidRPr="00611389">
        <w:rPr>
          <w:rFonts w:ascii="宋体" w:eastAsia="宋体" w:hAnsi="宋体" w:cs="宋体" w:hint="eastAsia"/>
          <w:color w:val="333333"/>
          <w:shd w:val="clear" w:color="auto" w:fill="FFFFFF"/>
        </w:rPr>
        <w:t>优化服务质量</w:t>
      </w:r>
      <w:r w:rsidR="00611389">
        <w:rPr>
          <w:rFonts w:ascii="宋体" w:eastAsia="宋体" w:hAnsi="宋体" w:cs="宋体" w:hint="eastAsia"/>
          <w:color w:val="333333"/>
          <w:shd w:val="clear" w:color="auto" w:fill="FFFFFF"/>
        </w:rPr>
        <w:t>，</w:t>
      </w:r>
      <w:r w:rsidR="00611389" w:rsidRPr="00611389">
        <w:rPr>
          <w:rFonts w:ascii="宋体" w:eastAsia="宋体" w:hAnsi="宋体" w:cs="宋体" w:hint="eastAsia"/>
          <w:color w:val="333333"/>
          <w:shd w:val="clear" w:color="auto" w:fill="FFFFFF"/>
        </w:rPr>
        <w:t>紧紧围绕县委、县政府工作中心，确保按质按量按时全面完成各个时期重点工作</w:t>
      </w:r>
      <w:r>
        <w:rPr>
          <w:rFonts w:ascii="宋体" w:eastAsia="宋体" w:hAnsi="宋体" w:cs="宋体" w:hint="eastAsia"/>
          <w:color w:val="333333"/>
          <w:shd w:val="clear" w:color="auto" w:fill="FFFFFF"/>
        </w:rPr>
        <w:t>。</w:t>
      </w:r>
    </w:p>
    <w:p w:rsidR="00581ADA" w:rsidRDefault="005A18C7" w:rsidP="00611389">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六、其他需要报告的事项</w:t>
      </w:r>
    </w:p>
    <w:p w:rsidR="00581ADA" w:rsidRDefault="00581ADA">
      <w:pPr>
        <w:pStyle w:val="a5"/>
        <w:widowControl/>
        <w:shd w:val="clear" w:color="auto" w:fill="FFFFFF"/>
        <w:spacing w:beforeAutospacing="0" w:afterAutospacing="0"/>
        <w:ind w:firstLine="420"/>
        <w:jc w:val="both"/>
        <w:rPr>
          <w:rFonts w:ascii="宋体" w:eastAsia="宋体" w:hAnsi="宋体" w:cs="宋体"/>
          <w:color w:val="333333"/>
        </w:rPr>
      </w:pPr>
    </w:p>
    <w:p w:rsidR="00581ADA" w:rsidRDefault="00581ADA"/>
    <w:p w:rsidR="00581ADA" w:rsidRDefault="00581ADA">
      <w:pPr>
        <w:pStyle w:val="a5"/>
        <w:snapToGrid w:val="0"/>
        <w:spacing w:beforeAutospacing="0" w:afterAutospacing="0" w:line="390" w:lineRule="atLeast"/>
        <w:jc w:val="both"/>
        <w:rPr>
          <w:rFonts w:ascii="宋体" w:eastAsia="宋体" w:hAnsi="宋体" w:cs="宋体"/>
          <w:color w:val="333333"/>
          <w:sz w:val="28"/>
          <w:szCs w:val="28"/>
          <w:shd w:val="clear" w:color="auto" w:fill="FFFFFF"/>
        </w:rPr>
      </w:pPr>
    </w:p>
    <w:p w:rsidR="00581ADA" w:rsidRDefault="00581ADA">
      <w:pPr>
        <w:pStyle w:val="a5"/>
        <w:snapToGrid w:val="0"/>
        <w:spacing w:beforeAutospacing="0" w:afterAutospacing="0" w:line="390" w:lineRule="atLeast"/>
        <w:jc w:val="both"/>
        <w:rPr>
          <w:rFonts w:ascii="宋体" w:eastAsia="宋体" w:hAnsi="宋体" w:cs="宋体"/>
          <w:color w:val="333333"/>
          <w:sz w:val="28"/>
          <w:szCs w:val="28"/>
          <w:shd w:val="clear" w:color="auto" w:fill="FFFFFF"/>
        </w:rPr>
      </w:pPr>
    </w:p>
    <w:p w:rsidR="00581ADA" w:rsidRDefault="00581ADA">
      <w:pPr>
        <w:pStyle w:val="a5"/>
        <w:snapToGrid w:val="0"/>
        <w:spacing w:beforeAutospacing="0" w:afterAutospacing="0" w:line="390" w:lineRule="atLeast"/>
        <w:jc w:val="both"/>
        <w:rPr>
          <w:rFonts w:ascii="宋体" w:eastAsia="宋体" w:hAnsi="宋体" w:cs="宋体"/>
          <w:color w:val="333333"/>
          <w:sz w:val="28"/>
          <w:szCs w:val="28"/>
          <w:shd w:val="clear" w:color="auto" w:fill="FFFFFF"/>
        </w:rPr>
      </w:pPr>
    </w:p>
    <w:p w:rsidR="00581ADA" w:rsidRDefault="00581ADA">
      <w:pPr>
        <w:pStyle w:val="a5"/>
        <w:snapToGrid w:val="0"/>
        <w:spacing w:beforeAutospacing="0" w:afterAutospacing="0" w:line="390" w:lineRule="atLeast"/>
        <w:jc w:val="both"/>
        <w:rPr>
          <w:rFonts w:ascii="宋体" w:eastAsia="宋体" w:hAnsi="宋体" w:cs="宋体"/>
          <w:color w:val="333333"/>
          <w:sz w:val="28"/>
          <w:szCs w:val="28"/>
          <w:shd w:val="clear" w:color="auto" w:fill="FFFFFF"/>
        </w:rPr>
      </w:pPr>
    </w:p>
    <w:p w:rsidR="00581ADA" w:rsidRDefault="00581ADA">
      <w:pPr>
        <w:pStyle w:val="a5"/>
        <w:snapToGrid w:val="0"/>
        <w:spacing w:beforeAutospacing="0" w:afterAutospacing="0" w:line="390" w:lineRule="atLeast"/>
        <w:jc w:val="both"/>
        <w:rPr>
          <w:rFonts w:ascii="宋体" w:eastAsia="宋体" w:hAnsi="宋体" w:cs="宋体"/>
          <w:color w:val="333333"/>
          <w:sz w:val="28"/>
          <w:szCs w:val="28"/>
          <w:shd w:val="clear" w:color="auto" w:fill="FFFFFF"/>
        </w:rPr>
      </w:pPr>
    </w:p>
    <w:p w:rsidR="00581ADA" w:rsidRDefault="00581ADA">
      <w:pPr>
        <w:pStyle w:val="a5"/>
        <w:snapToGrid w:val="0"/>
        <w:spacing w:beforeAutospacing="0" w:afterAutospacing="0" w:line="390" w:lineRule="atLeast"/>
        <w:jc w:val="both"/>
        <w:rPr>
          <w:rFonts w:ascii="宋体" w:eastAsia="宋体" w:hAnsi="宋体" w:cs="宋体"/>
          <w:color w:val="333333"/>
          <w:sz w:val="28"/>
          <w:szCs w:val="28"/>
          <w:shd w:val="clear" w:color="auto" w:fill="FFFFFF"/>
        </w:rPr>
      </w:pPr>
    </w:p>
    <w:p w:rsidR="00581ADA" w:rsidRDefault="00581ADA"/>
    <w:sectPr w:rsidR="00581ADA" w:rsidSect="00581AD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A81" w:rsidRDefault="00AD2A81" w:rsidP="00581ADA">
      <w:r>
        <w:separator/>
      </w:r>
    </w:p>
  </w:endnote>
  <w:endnote w:type="continuationSeparator" w:id="1">
    <w:p w:rsidR="00AD2A81" w:rsidRDefault="00AD2A81" w:rsidP="00581A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DA" w:rsidRDefault="00755CF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81ADA" w:rsidRDefault="00755CFE">
                <w:pPr>
                  <w:pStyle w:val="a3"/>
                </w:pPr>
                <w:r>
                  <w:rPr>
                    <w:rFonts w:hint="eastAsia"/>
                  </w:rPr>
                  <w:fldChar w:fldCharType="begin"/>
                </w:r>
                <w:r w:rsidR="005A18C7">
                  <w:rPr>
                    <w:rFonts w:hint="eastAsia"/>
                  </w:rPr>
                  <w:instrText xml:space="preserve"> PAGE  \* MERGEFORMAT </w:instrText>
                </w:r>
                <w:r>
                  <w:rPr>
                    <w:rFonts w:hint="eastAsia"/>
                  </w:rPr>
                  <w:fldChar w:fldCharType="separate"/>
                </w:r>
                <w:r w:rsidR="00F30C6C">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A81" w:rsidRDefault="00AD2A81" w:rsidP="00581ADA">
      <w:r>
        <w:separator/>
      </w:r>
    </w:p>
  </w:footnote>
  <w:footnote w:type="continuationSeparator" w:id="1">
    <w:p w:rsidR="00AD2A81" w:rsidRDefault="00AD2A81" w:rsidP="00581A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B4105D4"/>
    <w:rsid w:val="0000372E"/>
    <w:rsid w:val="0003279D"/>
    <w:rsid w:val="00055768"/>
    <w:rsid w:val="00165E66"/>
    <w:rsid w:val="00254B06"/>
    <w:rsid w:val="002575BD"/>
    <w:rsid w:val="00292930"/>
    <w:rsid w:val="00293437"/>
    <w:rsid w:val="00544725"/>
    <w:rsid w:val="00581ADA"/>
    <w:rsid w:val="005A18C7"/>
    <w:rsid w:val="00611389"/>
    <w:rsid w:val="006E7E8A"/>
    <w:rsid w:val="0073647C"/>
    <w:rsid w:val="00755CFE"/>
    <w:rsid w:val="00756906"/>
    <w:rsid w:val="007D4880"/>
    <w:rsid w:val="008A202D"/>
    <w:rsid w:val="00912894"/>
    <w:rsid w:val="00AB3466"/>
    <w:rsid w:val="00AD2A81"/>
    <w:rsid w:val="00CF10D6"/>
    <w:rsid w:val="00F30C6C"/>
    <w:rsid w:val="00F802B8"/>
    <w:rsid w:val="40066E40"/>
    <w:rsid w:val="4B24395B"/>
    <w:rsid w:val="7B4105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A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ADA"/>
    <w:pPr>
      <w:tabs>
        <w:tab w:val="center" w:pos="4153"/>
        <w:tab w:val="right" w:pos="8306"/>
      </w:tabs>
      <w:snapToGrid w:val="0"/>
      <w:jc w:val="left"/>
    </w:pPr>
    <w:rPr>
      <w:sz w:val="18"/>
    </w:rPr>
  </w:style>
  <w:style w:type="paragraph" w:styleId="a4">
    <w:name w:val="header"/>
    <w:basedOn w:val="a"/>
    <w:rsid w:val="00581A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81ADA"/>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344</Words>
  <Characters>1964</Characters>
  <Application>Microsoft Office Word</Application>
  <DocSecurity>0</DocSecurity>
  <Lines>16</Lines>
  <Paragraphs>4</Paragraphs>
  <ScaleCrop>false</ScaleCrop>
  <Company>china</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January</dc:creator>
  <cp:lastModifiedBy>Administrator</cp:lastModifiedBy>
  <cp:revision>10</cp:revision>
  <cp:lastPrinted>2019-12-13T06:11:00Z</cp:lastPrinted>
  <dcterms:created xsi:type="dcterms:W3CDTF">2020-01-22T02:17:00Z</dcterms:created>
  <dcterms:modified xsi:type="dcterms:W3CDTF">2020-01-22T07:43:00Z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