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徐闻县龙塘镇卫生院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徐闻县龙塘镇卫生院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龙塘</w:t>
      </w:r>
      <w:bookmarkStart w:id="3" w:name="_GoBack"/>
      <w:bookmarkEnd w:id="3"/>
      <w:r>
        <w:rPr>
          <w:rFonts w:hint="eastAsia" w:ascii="仿宋_GB2312" w:hAnsi="宋体" w:eastAsia="仿宋_GB2312" w:cs="宋体"/>
          <w:sz w:val="32"/>
          <w:szCs w:val="32"/>
        </w:rPr>
        <w:t xml:space="preserve">镇卫生院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 </w:t>
      </w:r>
      <w:bookmarkEnd w:id="1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PO_part3A3B1C1DiffReason1"/>
      <w:r>
        <w:rPr>
          <w:rFonts w:hint="eastAsia" w:ascii="仿宋_GB2312" w:hAnsi="宋体" w:eastAsia="仿宋_GB2312" w:cs="宋体"/>
          <w:sz w:val="32"/>
          <w:szCs w:val="32"/>
        </w:rPr>
        <w:t xml:space="preserve">2025年度“三公”经费支出决算等于预算数的主要情况：没有“三公”经费支出和预算数。 </w:t>
      </w:r>
      <w:bookmarkEnd w:id="2"/>
    </w:p>
    <w:p w14:paraId="7CA8C0EF">
      <w:pPr>
        <w:ind w:firstLine="640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2025年度“三公”经费支出决算等于上年决算数的主要情况：没有“三公”经费支出和预算数。</w:t>
      </w: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EE62D8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1BD7FC5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737CC9D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2.公务用车购置及运行维护费支出0万元，其中：公务用车购置支出为0万元，公务用车购置数0辆。公务用车运行维护费支出0万元，公务用车保有量为2辆，主要用于用于救护伤员和病人救护车。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3.公务接待费支出0万元，主要用于本单位无此项支出，共接待国外、境外来访团组0个，来访外宾0人次；发生国内接待0次，接待人数共0人。主要包括本单位无此项支出。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3D12D4D"/>
    <w:rsid w:val="202D3B9A"/>
    <w:rsid w:val="26811F3C"/>
    <w:rsid w:val="279627D2"/>
    <w:rsid w:val="30BC0D4E"/>
    <w:rsid w:val="45B25BFB"/>
    <w:rsid w:val="5C14771E"/>
    <w:rsid w:val="5F8B7348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1080</Words>
  <Characters>1158</Characters>
  <Lines>0</Lines>
  <Paragraphs>0</Paragraphs>
  <TotalTime>7</TotalTime>
  <ScaleCrop>false</ScaleCrop>
  <LinksUpToDate>false</LinksUpToDate>
  <CharactersWithSpaces>1166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猎天</cp:lastModifiedBy>
  <dcterms:modified xsi:type="dcterms:W3CDTF">2026-09-16T02:46:34Z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F598FDE4F272412AA061CD4850E970F4_13</vt:lpwstr>
  </property>
  <property fmtid="{D5CDD505-2E9C-101B-9397-08002B2CF9AE}" pid="4" name="KSOTemplateDocerSaveRecord">
    <vt:lpwstr>eyJoZGlkIjoiMDAxODZjZmUwYTdjY2YyMGEyZTJkY2I1ZjAwZGFiMDciLCJ1c2VySWQiOiIxNDAzODIxNzI0In0=</vt:lpwstr>
  </property>
</Properties>
</file>