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中共徐闻县委社会工作部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中共徐闻县委社会工作部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中共徐闻县委社会工作部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4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0"/>
    </w:p>
    <w:p w14:paraId="5E4C3DB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1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3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3"/>
      <w:bookmarkStart w:id="24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6" w:name="PO_part3A3B1C1DiffReason2"/>
      <w:r>
        <w:rPr>
          <w:rFonts w:hint="eastAsia" w:ascii="仿宋_GB2312" w:hAnsi="宋体" w:eastAsia="仿宋_GB2312" w:cs="宋体"/>
          <w:sz w:val="32"/>
          <w:szCs w:val="32"/>
        </w:rPr>
        <w:t>本部门系2024年机构改革新组建单位，没有列入2024年部门结算。</w:t>
      </w:r>
      <w:bookmarkEnd w:id="26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公务接待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2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3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bookmarkStart w:id="34" w:name="_GoBack"/>
      <w:bookmarkEnd w:id="34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73D1DE0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三三</cp:lastModifiedBy>
  <dcterms:modified xsi:type="dcterms:W3CDTF">2026-09-10T09:50:58Z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eyJoZGlkIjoiOTAwMGM2OTQ4YTVjZGVjMDY4NTQ0NWQ4YjQ0YzUwYjQiLCJ1c2VySWQiOiIyMTI1NTcwNzgifQ==</vt:lpwstr>
  </property>
</Properties>
</file>