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2025年徐闻县角尾乡卫生院“三公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spacing w:line="288" w:lineRule="auto"/>
              <w:jc w:val="left"/>
              <w:rPr>
                <w:rFonts w:hint="default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徐闻县角尾乡卫生院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</w:p>
    <w:p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bookmarkStart w:id="1" w:name="_GoBack"/>
      <w:bookmarkEnd w:id="1"/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徐闻县角尾乡卫生院2025年度“三公”经费财政拨款支出决算为0万元，完成全年预算0万元的--%（基数为0，不可比），比上年决算数增加0万元，增长--（基数为0，不可比）。其中：因公出国（境）费支出决算为0万元，完成预算0万元的--%（基数为0，不可比），比上年决算数增加0万元，增长--（基数为0，不可比）；公务用车购置及运行维护费支出决算为0万元，完成预算0万元的--%（基数为0，不可比），比上年决算数增加0万元，增长--（基数为0，不可比）；其中：公务用车购置支出决算为0万元，完成预算0万元的--%（基数为0，不可比），比上年决算数增加0万元，增长--（基数为0，不可比）；公务用车运行维护费支出决算为0万元，完成预算0万元的--%（基数为0，不可比），比上年决算数增加0万元，增长--（基数为0，不可比）；公务接待费支出决算为0万元，完成预算0万元的--%（基数为0，不可比），比上年决算数增加0万元，增长--（基数为0，不可比）。</w:t>
      </w:r>
    </w:p>
    <w:p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2025年度“三公”经费支出决算等于预算数的主要情况：认真贯彻落实中央八项规定精神和厉行节约的要求，从严控制“三公”经费开支，全年实际支出比预算有所节约。</w:t>
      </w:r>
    </w:p>
    <w:p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2025年度“三公”经费支出决算等于上年决算数的主要情况：认真贯彻落实中央八项规定精神和厉行节约的要求，从严控制“三公”经费开支，全年实际支出与上年决算数相等。</w:t>
      </w:r>
    </w:p>
    <w:p>
      <w:pPr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2025年度“三公”经费财政拨款支出决算中，因公出国（境）费0万元，占0%；公务用车购置及运行维护费支出0万元，占0%；公务接待费支出0万元，占0%。具体情况如下：</w:t>
      </w:r>
    </w:p>
    <w:p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1.因公出国（境）费支出0万元。全年使用财政拨款安排出国（境）团组0个、累计0人次。</w:t>
      </w:r>
    </w:p>
    <w:p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2.公务用车购置及运行维护费支出0万元，其中：公务用车购置支出为0万元，公务用车购置数0辆。公务用车运行维护费支出0万元，公务用车保有量为0辆，主要用于没有公务用车。</w:t>
      </w:r>
    </w:p>
    <w:p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3.公务接待费支出0万元，主要用于没有公务接待，共接待国外、境外来访团组0个，来访外宾0人次；发生国内接待0次，接待人数共0人。没有安排公务接待费用。</w:t>
      </w:r>
    </w:p>
    <w:p/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MwMDI3ODM5ZDIwZmUwYzY3OGY1Njk1MjhkNDYzN2UifQ=="/>
  </w:docVars>
  <w:rsids>
    <w:rsidRoot w:val="75CB36A1"/>
    <w:rsid w:val="044E496C"/>
    <w:rsid w:val="05E54290"/>
    <w:rsid w:val="0754675F"/>
    <w:rsid w:val="11665A0D"/>
    <w:rsid w:val="1CD54FE8"/>
    <w:rsid w:val="202D3B9A"/>
    <w:rsid w:val="26811F3C"/>
    <w:rsid w:val="279627D2"/>
    <w:rsid w:val="30BC0D4E"/>
    <w:rsid w:val="43CD53B7"/>
    <w:rsid w:val="45B25BFB"/>
    <w:rsid w:val="5C14771E"/>
    <w:rsid w:val="5DEB4838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1141</Words>
  <Characters>1219</Characters>
  <Lines>0</Lines>
  <Paragraphs>0</Paragraphs>
  <TotalTime>10</TotalTime>
  <ScaleCrop>false</ScaleCrop>
  <LinksUpToDate>false</LinksUpToDate>
  <CharactersWithSpaces>1225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Administrator</cp:lastModifiedBy>
  <dcterms:modified xsi:type="dcterms:W3CDTF">2026-09-07T02:25:12Z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29C3D338A0F747439D9088CFFA86D4E6_11</vt:lpwstr>
  </property>
  <property fmtid="{D5CDD505-2E9C-101B-9397-08002B2CF9AE}" pid="4" name="KSOTemplateDocerSaveRecord">
    <vt:lpwstr>eyJoZGlkIjoiZmJiNzhjYTY2MzI3MmVjYWFhNjllMjlhNWMxYmNiY2YiLCJ1c2VySWQiOiIzMDIyNTU2NDQifQ==</vt:lpwstr>
  </property>
</Properties>
</file>