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中共徐闻县委党校</w:t>
      </w:r>
      <w:bookmarkStart w:id="43" w:name="_GoBack"/>
      <w:bookmarkEnd w:id="43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中共徐闻县委党校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89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49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中共徐闻县委党校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3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4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5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烧</w:t>
      </w:r>
      <w:bookmarkEnd w:id="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0.06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0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1.4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1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4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8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0.49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0B48A406"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</w:rPr>
        <w:t>小于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认真贯彻落实中央八项规定精神和厉行节约的要求，从严控制“三公”经费开支，全年实际支出比预算有所节约。</w:t>
      </w:r>
    </w:p>
    <w:p w14:paraId="511F9EC9"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2025年度“三公”经费支出决算小于上年决算数的主要情况：公务用车报废，减少购置支出，规范接待活动。</w:t>
      </w:r>
    </w:p>
    <w:bookmarkEnd w:id="28"/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0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1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2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3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4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5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无</w:t>
      </w:r>
      <w:r>
        <w:rPr>
          <w:rFonts w:hint="eastAsia" w:ascii="仿宋_GB2312" w:hAnsi="宋体" w:eastAsia="仿宋_GB2312" w:cs="宋体"/>
          <w:sz w:val="32"/>
          <w:szCs w:val="32"/>
        </w:rPr>
        <w:t>开支内容</w:t>
      </w:r>
      <w:bookmarkEnd w:id="3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6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7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8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39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0" w:name="PO_part3A3B2C3Detail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无开支内容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1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2" w:name="PO_part3A3B2C3GnjdInclud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无开支内容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2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53F7053"/>
    <w:rsid w:val="0754675F"/>
    <w:rsid w:val="202D3B9A"/>
    <w:rsid w:val="26811F3C"/>
    <w:rsid w:val="279627D2"/>
    <w:rsid w:val="30BC0D4E"/>
    <w:rsid w:val="312106EF"/>
    <w:rsid w:val="45B25BFB"/>
    <w:rsid w:val="46A84A64"/>
    <w:rsid w:val="52D751B2"/>
    <w:rsid w:val="5C14771E"/>
    <w:rsid w:val="5CF44CB7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1012</Words>
  <Characters>1096</Characters>
  <Lines>0</Lines>
  <Paragraphs>0</Paragraphs>
  <TotalTime>2</TotalTime>
  <ScaleCrop>false</ScaleCrop>
  <LinksUpToDate>false</LinksUpToDate>
  <CharactersWithSpaces>1136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2026-09-15T02:12:45Z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eyJoZGlkIjoiNTc2N2Y2OWJlYTgxYzBmZjNkNjc0ZGM3NTRjODNmNjUiLCJ1c2VySWQiOiIyNzE4MzA3MTcifQ==</vt:lpwstr>
  </property>
</Properties>
</file>