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中国民主促进会广东省徐闻县委员会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中国民主促进会广东省徐闻县委员会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3559945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中国民主促进会广东省徐闻县委员会2025年度“三公”经费财政拨款支出决算为0万元，完成全年预算0万元的--%（基数为0，不可比），比上年决算数增加0万元，增长--（基数为0，不可比）。其中：因公出国（境）费支出决算为0万元，完成预算0万元的--%（基数为0，不可比），比上年决算数增加0万元，增长--（基数为0，不可比）；公务用车购置及运行维护费支出决算为0万元，完成预算0万元的--%（基数为0，不可比），比上年决算数增加0万元，增长--（基数为0，不可比）；其中：公务用车购置支出决算为0万元，完成预算0万元的--%（基数为0，不可比），比上年决算数增加0万元，增长--（基数为0，不可比）；公务用车运行维护费支出决算为0万元，完成预算0万元的--%（基数为0，不可比），比上年决算数增加0万元，增长--（基数为0，不可比）；公务接待费支出决算为0万元，完成预算0万元的--%（基数为0，不可比），比上年决算数增加0万元，增长--（基数为0，不可比）。</w:t>
      </w:r>
    </w:p>
    <w:p w14:paraId="53F2185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2025年度“三公”经费支出决算等于预算数的主要情况：我会认真贯彻落实中央八项规定精神和厉行节约的要求，从严控制“三公”经费开支，全年实际支出比预算有所节约。</w:t>
      </w:r>
    </w:p>
    <w:p w14:paraId="7A70DD79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2025年度“三公”经费支出决算等于上年决算数的主要情况：我会认真贯彻落实中央八项规定精神和厉行节约的要求，从严控制“三公”经费开支，全年实际支出比预算有所节约。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2BCF74A5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2025年度“三公”经费财政拨款支出决算中，因公出国（境）费0万元，占0%；公务用车购置及运行维护费支出0万元，占0%；公务接待费支出0万元，占0%。具体情况如下：</w:t>
      </w:r>
    </w:p>
    <w:p w14:paraId="0467BED6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1.因公出国（境）费支出0万元。全年使用财政拨款安排出国（境）团组0个、累计0人次。</w:t>
      </w:r>
    </w:p>
    <w:p w14:paraId="604D2572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2.公务用车购置及运行维护费支出0万元，其中：公务用车购置支出为0万元，公务用车购置数0辆。公务用车运行维护费支出0万元，公务用车保有量为0辆，主要用于无该项支出发生。</w:t>
      </w:r>
    </w:p>
    <w:p w14:paraId="76559A1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3.公务接待费支出0万元，主要用于无该项支出发生，共接待国外、境外来访团组0个，来访外宾0人次；发生国内接待0次，接待人数共0人。主要无该项支出发生。</w:t>
      </w:r>
    </w:p>
    <w:p w14:paraId="6A200A71">
      <w:bookmarkStart w:id="1" w:name="_GoBack"/>
      <w:bookmarkEnd w:id="1"/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202D3B9A"/>
    <w:rsid w:val="26811F3C"/>
    <w:rsid w:val="279627D2"/>
    <w:rsid w:val="30BC0D4E"/>
    <w:rsid w:val="45B25BFB"/>
    <w:rsid w:val="5C14771E"/>
    <w:rsid w:val="66F12A42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1460</Words>
  <Characters>1594</Characters>
  <Lines>0</Lines>
  <Paragraphs>0</Paragraphs>
  <TotalTime>4</TotalTime>
  <ScaleCrop>false</ScaleCrop>
  <LinksUpToDate>false</LinksUpToDate>
  <CharactersWithSpaces>1658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小树</cp:lastModifiedBy>
  <dcterms:modified xsi:type="dcterms:W3CDTF">2026-09-07T07:58:51Z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eyJoZGlkIjoiMWUxMGY1NGVkOWFjN2ZjOGVhN2RkMTgyMzI5M2QwYzMiLCJ1c2VySWQiOiI1OTkwMjk5NDAifQ==</vt:lpwstr>
  </property>
</Properties>
</file>