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70EA">
      <w:pPr>
        <w:pStyle w:val="2"/>
        <w:keepNext w:val="0"/>
        <w:keepLines w:val="0"/>
        <w:widowControl/>
        <w:suppressLineNumbers w:val="0"/>
        <w:spacing w:after="75" w:afterAutospacing="0"/>
        <w:ind w:left="0" w:firstLine="0"/>
        <w:jc w:val="center"/>
        <w:rPr>
          <w:rFonts w:hint="eastAsia" w:ascii="微软雅黑" w:hAnsi="微软雅黑" w:eastAsia="微软雅黑" w:cs="微软雅黑"/>
          <w:i w:val="0"/>
          <w:iCs w:val="0"/>
          <w:caps w:val="0"/>
          <w:color w:val="2C5E8C"/>
          <w:spacing w:val="0"/>
          <w:sz w:val="36"/>
          <w:szCs w:val="36"/>
          <w:lang w:eastAsia="zh-CN"/>
        </w:rPr>
      </w:pPr>
      <w:r>
        <w:rPr>
          <w:rFonts w:hint="eastAsia" w:ascii="微软雅黑" w:hAnsi="微软雅黑" w:eastAsia="微软雅黑" w:cs="微软雅黑"/>
          <w:i w:val="0"/>
          <w:iCs w:val="0"/>
          <w:caps w:val="0"/>
          <w:color w:val="2C5E8C"/>
          <w:spacing w:val="0"/>
          <w:sz w:val="36"/>
          <w:szCs w:val="36"/>
          <w:lang w:eastAsia="zh-CN"/>
        </w:rPr>
        <w:t>徐闻县</w:t>
      </w:r>
      <w:r>
        <w:rPr>
          <w:rFonts w:hint="eastAsia" w:ascii="微软雅黑" w:hAnsi="微软雅黑" w:eastAsia="微软雅黑" w:cs="微软雅黑"/>
          <w:i w:val="0"/>
          <w:iCs w:val="0"/>
          <w:caps w:val="0"/>
          <w:color w:val="2C5E8C"/>
          <w:spacing w:val="0"/>
          <w:sz w:val="36"/>
          <w:szCs w:val="36"/>
        </w:rPr>
        <w:t>社会救助“政策清单”</w:t>
      </w:r>
      <w:r>
        <w:rPr>
          <w:rFonts w:hint="eastAsia" w:ascii="微软雅黑" w:hAnsi="微软雅黑" w:eastAsia="微软雅黑" w:cs="微软雅黑"/>
          <w:i w:val="0"/>
          <w:iCs w:val="0"/>
          <w:caps w:val="0"/>
          <w:color w:val="2C5E8C"/>
          <w:spacing w:val="0"/>
          <w:sz w:val="36"/>
          <w:szCs w:val="36"/>
          <w:lang w:eastAsia="zh-CN"/>
        </w:rPr>
        <w:t>（</w:t>
      </w:r>
      <w:r>
        <w:rPr>
          <w:rFonts w:hint="eastAsia" w:ascii="微软雅黑" w:hAnsi="微软雅黑" w:eastAsia="微软雅黑" w:cs="微软雅黑"/>
          <w:i w:val="0"/>
          <w:iCs w:val="0"/>
          <w:caps w:val="0"/>
          <w:color w:val="2C5E8C"/>
          <w:spacing w:val="0"/>
          <w:sz w:val="36"/>
          <w:szCs w:val="36"/>
          <w:lang w:val="en-US" w:eastAsia="zh-CN"/>
        </w:rPr>
        <w:t>第一版</w:t>
      </w:r>
      <w:bookmarkStart w:id="1" w:name="_GoBack"/>
      <w:bookmarkEnd w:id="1"/>
      <w:r>
        <w:rPr>
          <w:rFonts w:hint="eastAsia" w:ascii="微软雅黑" w:hAnsi="微软雅黑" w:eastAsia="微软雅黑" w:cs="微软雅黑"/>
          <w:i w:val="0"/>
          <w:iCs w:val="0"/>
          <w:caps w:val="0"/>
          <w:color w:val="2C5E8C"/>
          <w:spacing w:val="0"/>
          <w:sz w:val="36"/>
          <w:szCs w:val="36"/>
          <w:lang w:eastAsia="zh-CN"/>
        </w:rPr>
        <w:t>）</w:t>
      </w:r>
    </w:p>
    <w:p w14:paraId="3B12B9BC">
      <w:pPr>
        <w:keepNext w:val="0"/>
        <w:keepLines w:val="0"/>
        <w:pageBreakBefore w:val="0"/>
        <w:widowControl/>
        <w:suppressLineNumbers w:val="0"/>
        <w:pBdr>
          <w:bottom w:val="single" w:color="DDDDDD" w:sz="6" w:space="7"/>
        </w:pBdr>
        <w:kinsoku/>
        <w:wordWrap/>
        <w:overflowPunct/>
        <w:topLinePunct w:val="0"/>
        <w:autoSpaceDE/>
        <w:autoSpaceDN/>
        <w:bidi w:val="0"/>
        <w:adjustRightInd/>
        <w:snapToGrid/>
        <w:spacing w:after="300" w:afterAutospacing="0" w:line="400" w:lineRule="exact"/>
        <w:ind w:left="0" w:firstLine="0"/>
        <w:jc w:val="center"/>
        <w:rPr>
          <w:rFonts w:hint="eastAsia" w:ascii="微软雅黑" w:hAnsi="微软雅黑" w:eastAsia="微软雅黑" w:cs="微软雅黑"/>
          <w:i w:val="0"/>
          <w:iCs w:val="0"/>
          <w:caps w:val="0"/>
          <w:color w:val="555555"/>
          <w:spacing w:val="0"/>
          <w:sz w:val="32"/>
          <w:szCs w:val="32"/>
        </w:rPr>
      </w:pPr>
      <w:r>
        <w:rPr>
          <w:rFonts w:hint="eastAsia" w:ascii="微软雅黑" w:hAnsi="微软雅黑" w:eastAsia="微软雅黑" w:cs="微软雅黑"/>
          <w:i w:val="0"/>
          <w:iCs w:val="0"/>
          <w:caps w:val="0"/>
          <w:color w:val="555555"/>
          <w:spacing w:val="0"/>
          <w:kern w:val="0"/>
          <w:sz w:val="32"/>
          <w:szCs w:val="32"/>
          <w:lang w:val="en-US" w:eastAsia="zh-CN" w:bidi="ar"/>
        </w:rPr>
        <w:t>数据截止：2026年6月 | 动态更新，以最新文件为准</w:t>
      </w:r>
    </w:p>
    <w:tbl>
      <w:tblPr>
        <w:tblStyle w:val="3"/>
        <w:tblW w:w="14202" w:type="dxa"/>
        <w:tblInd w:w="0" w:type="dxa"/>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shd w:val="clear" w:color="auto" w:fill="auto"/>
        <w:tblLayout w:type="fixed"/>
        <w:tblCellMar>
          <w:top w:w="15" w:type="dxa"/>
          <w:left w:w="15" w:type="dxa"/>
          <w:bottom w:w="15" w:type="dxa"/>
          <w:right w:w="15" w:type="dxa"/>
        </w:tblCellMar>
      </w:tblPr>
      <w:tblGrid>
        <w:gridCol w:w="867"/>
        <w:gridCol w:w="1065"/>
        <w:gridCol w:w="2040"/>
        <w:gridCol w:w="1260"/>
        <w:gridCol w:w="21"/>
        <w:gridCol w:w="804"/>
        <w:gridCol w:w="279"/>
        <w:gridCol w:w="816"/>
        <w:gridCol w:w="617"/>
        <w:gridCol w:w="1228"/>
        <w:gridCol w:w="372"/>
        <w:gridCol w:w="1443"/>
        <w:gridCol w:w="1155"/>
        <w:gridCol w:w="352"/>
        <w:gridCol w:w="743"/>
        <w:gridCol w:w="247"/>
        <w:gridCol w:w="893"/>
      </w:tblGrid>
      <w:tr w14:paraId="5CAB91D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shd w:val="clear" w:color="auto" w:fill="auto"/>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6914C48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6976F43E">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政策名称</w:t>
            </w:r>
          </w:p>
        </w:tc>
        <w:tc>
          <w:tcPr>
            <w:tcW w:w="2040" w:type="dxa"/>
            <w:tcBorders>
              <w:tl2br w:val="nil"/>
              <w:tr2bl w:val="nil"/>
            </w:tcBorders>
            <w:shd w:val="clear" w:color="auto" w:fill="2C5E8C"/>
            <w:tcMar>
              <w:top w:w="150" w:type="dxa"/>
              <w:left w:w="90" w:type="dxa"/>
              <w:bottom w:w="150" w:type="dxa"/>
              <w:right w:w="90" w:type="dxa"/>
            </w:tcMar>
            <w:vAlign w:val="center"/>
          </w:tcPr>
          <w:p w14:paraId="63ACD8F6">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政策内容</w:t>
            </w:r>
          </w:p>
        </w:tc>
        <w:tc>
          <w:tcPr>
            <w:tcW w:w="1260" w:type="dxa"/>
            <w:tcBorders>
              <w:tl2br w:val="nil"/>
              <w:tr2bl w:val="nil"/>
            </w:tcBorders>
            <w:shd w:val="clear" w:color="auto" w:fill="2C5E8C"/>
            <w:tcMar>
              <w:top w:w="150" w:type="dxa"/>
              <w:left w:w="90" w:type="dxa"/>
              <w:bottom w:w="150" w:type="dxa"/>
              <w:right w:w="90" w:type="dxa"/>
            </w:tcMar>
            <w:vAlign w:val="center"/>
          </w:tcPr>
          <w:p w14:paraId="25BFF8E0">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适用对象</w:t>
            </w:r>
          </w:p>
        </w:tc>
        <w:tc>
          <w:tcPr>
            <w:tcW w:w="1920" w:type="dxa"/>
            <w:gridSpan w:val="4"/>
            <w:tcBorders>
              <w:tl2br w:val="nil"/>
              <w:tr2bl w:val="nil"/>
            </w:tcBorders>
            <w:shd w:val="clear" w:color="auto" w:fill="2C5E8C"/>
            <w:tcMar>
              <w:top w:w="150" w:type="dxa"/>
              <w:left w:w="90" w:type="dxa"/>
              <w:bottom w:w="150" w:type="dxa"/>
              <w:right w:w="90" w:type="dxa"/>
            </w:tcMar>
            <w:vAlign w:val="center"/>
          </w:tcPr>
          <w:p w14:paraId="2A23E70E">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申请条件</w:t>
            </w:r>
          </w:p>
        </w:tc>
        <w:tc>
          <w:tcPr>
            <w:tcW w:w="1845" w:type="dxa"/>
            <w:gridSpan w:val="2"/>
            <w:tcBorders>
              <w:tl2br w:val="nil"/>
              <w:tr2bl w:val="nil"/>
            </w:tcBorders>
            <w:shd w:val="clear" w:color="auto" w:fill="2C5E8C"/>
            <w:tcMar>
              <w:top w:w="150" w:type="dxa"/>
              <w:left w:w="90" w:type="dxa"/>
              <w:bottom w:w="150" w:type="dxa"/>
              <w:right w:w="90" w:type="dxa"/>
            </w:tcMar>
            <w:vAlign w:val="center"/>
          </w:tcPr>
          <w:p w14:paraId="560397A5">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申请材料</w:t>
            </w:r>
          </w:p>
        </w:tc>
        <w:tc>
          <w:tcPr>
            <w:tcW w:w="1815" w:type="dxa"/>
            <w:gridSpan w:val="2"/>
            <w:tcBorders>
              <w:tl2br w:val="nil"/>
              <w:tr2bl w:val="nil"/>
            </w:tcBorders>
            <w:shd w:val="clear" w:color="auto" w:fill="2C5E8C"/>
            <w:tcMar>
              <w:top w:w="150" w:type="dxa"/>
              <w:left w:w="90" w:type="dxa"/>
              <w:bottom w:w="150" w:type="dxa"/>
              <w:right w:w="90" w:type="dxa"/>
            </w:tcMar>
            <w:vAlign w:val="center"/>
          </w:tcPr>
          <w:p w14:paraId="5E0D2B48">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办理流程</w:t>
            </w:r>
          </w:p>
        </w:tc>
        <w:tc>
          <w:tcPr>
            <w:tcW w:w="1507" w:type="dxa"/>
            <w:gridSpan w:val="2"/>
            <w:tcBorders>
              <w:tl2br w:val="nil"/>
              <w:tr2bl w:val="nil"/>
            </w:tcBorders>
            <w:shd w:val="clear" w:color="auto" w:fill="2C5E8C"/>
            <w:tcMar>
              <w:top w:w="150" w:type="dxa"/>
              <w:left w:w="90" w:type="dxa"/>
              <w:bottom w:w="150" w:type="dxa"/>
              <w:right w:w="90" w:type="dxa"/>
            </w:tcMar>
            <w:vAlign w:val="center"/>
          </w:tcPr>
          <w:p w14:paraId="63FB63D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责任部门</w:t>
            </w:r>
          </w:p>
        </w:tc>
        <w:tc>
          <w:tcPr>
            <w:tcW w:w="990" w:type="dxa"/>
            <w:gridSpan w:val="2"/>
            <w:tcBorders>
              <w:tl2br w:val="nil"/>
              <w:tr2bl w:val="nil"/>
            </w:tcBorders>
            <w:shd w:val="clear" w:color="auto" w:fill="2C5E8C"/>
            <w:tcMar>
              <w:top w:w="150" w:type="dxa"/>
              <w:left w:w="90" w:type="dxa"/>
              <w:bottom w:w="150" w:type="dxa"/>
              <w:right w:w="90" w:type="dxa"/>
            </w:tcMar>
            <w:vAlign w:val="center"/>
          </w:tcPr>
          <w:p w14:paraId="02DC5F64">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咨询电话</w:t>
            </w:r>
          </w:p>
        </w:tc>
        <w:tc>
          <w:tcPr>
            <w:tcW w:w="893" w:type="dxa"/>
            <w:tcBorders>
              <w:tl2br w:val="nil"/>
              <w:tr2bl w:val="nil"/>
            </w:tcBorders>
            <w:shd w:val="clear" w:color="auto" w:fill="2C5E8C"/>
            <w:tcMar>
              <w:top w:w="150" w:type="dxa"/>
              <w:left w:w="90" w:type="dxa"/>
              <w:bottom w:w="150" w:type="dxa"/>
              <w:right w:w="90" w:type="dxa"/>
            </w:tcMar>
            <w:vAlign w:val="center"/>
          </w:tcPr>
          <w:p w14:paraId="6E52675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办理时限</w:t>
            </w:r>
          </w:p>
        </w:tc>
      </w:tr>
      <w:tr w14:paraId="26CFB37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4202" w:type="dxa"/>
            <w:gridSpan w:val="17"/>
            <w:tcBorders>
              <w:tl2br w:val="nil"/>
              <w:tr2bl w:val="nil"/>
            </w:tcBorders>
            <w:shd w:val="clear" w:color="auto" w:fill="D9E7F5"/>
            <w:tcMar>
              <w:top w:w="120" w:type="dxa"/>
              <w:left w:w="90" w:type="dxa"/>
              <w:bottom w:w="120" w:type="dxa"/>
              <w:right w:w="90" w:type="dxa"/>
            </w:tcMar>
            <w:vAlign w:val="center"/>
          </w:tcPr>
          <w:p w14:paraId="373660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b/>
                <w:bCs/>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kern w:val="0"/>
                <w:sz w:val="24"/>
                <w:szCs w:val="24"/>
                <w:lang w:val="en-US" w:eastAsia="zh-CN" w:bidi="ar"/>
              </w:rPr>
              <w:t>一、民政部门</w:t>
            </w:r>
          </w:p>
        </w:tc>
      </w:tr>
      <w:tr w14:paraId="68E4EFF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8616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1</w:t>
            </w:r>
          </w:p>
        </w:tc>
        <w:tc>
          <w:tcPr>
            <w:tcW w:w="1065" w:type="dxa"/>
            <w:tcBorders>
              <w:tl2br w:val="nil"/>
              <w:tr2bl w:val="nil"/>
            </w:tcBorders>
            <w:shd w:val="clear" w:color="auto" w:fill="F9F9F9"/>
            <w:tcMar>
              <w:top w:w="120" w:type="dxa"/>
              <w:left w:w="90" w:type="dxa"/>
              <w:bottom w:w="120" w:type="dxa"/>
              <w:right w:w="90" w:type="dxa"/>
            </w:tcMar>
            <w:vAlign w:val="center"/>
          </w:tcPr>
          <w:p w14:paraId="28D7C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最低生活</w:t>
            </w:r>
          </w:p>
          <w:p w14:paraId="0EBC9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保障</w:t>
            </w:r>
          </w:p>
        </w:tc>
        <w:tc>
          <w:tcPr>
            <w:tcW w:w="2040" w:type="dxa"/>
            <w:tcBorders>
              <w:tl2br w:val="nil"/>
              <w:tr2bl w:val="nil"/>
            </w:tcBorders>
            <w:shd w:val="clear" w:color="auto" w:fill="F9F9F9"/>
            <w:tcMar>
              <w:top w:w="120" w:type="dxa"/>
              <w:left w:w="90" w:type="dxa"/>
              <w:bottom w:w="120" w:type="dxa"/>
              <w:right w:w="90" w:type="dxa"/>
            </w:tcMar>
            <w:vAlign w:val="top"/>
          </w:tcPr>
          <w:p w14:paraId="4B662F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0"/>
                <w:sz w:val="19"/>
                <w:szCs w:val="19"/>
                <w:lang w:val="en-US" w:eastAsia="zh-CN" w:bidi="ar"/>
              </w:rPr>
            </w:pPr>
          </w:p>
          <w:p w14:paraId="4F3A3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对家庭人均收入低于低保标准且财产符合条件的家庭，按月发放低保金</w:t>
            </w:r>
          </w:p>
        </w:tc>
        <w:tc>
          <w:tcPr>
            <w:tcW w:w="1260" w:type="dxa"/>
            <w:tcBorders>
              <w:tl2br w:val="nil"/>
              <w:tr2bl w:val="nil"/>
            </w:tcBorders>
            <w:shd w:val="clear" w:color="auto" w:fill="F9F9F9"/>
            <w:tcMar>
              <w:top w:w="120" w:type="dxa"/>
              <w:left w:w="90" w:type="dxa"/>
              <w:bottom w:w="120" w:type="dxa"/>
              <w:right w:w="90" w:type="dxa"/>
            </w:tcMar>
            <w:vAlign w:val="center"/>
          </w:tcPr>
          <w:p w14:paraId="3F206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本县户籍家庭</w:t>
            </w:r>
          </w:p>
        </w:tc>
        <w:tc>
          <w:tcPr>
            <w:tcW w:w="1920" w:type="dxa"/>
            <w:gridSpan w:val="4"/>
            <w:tcBorders>
              <w:tl2br w:val="nil"/>
              <w:tr2bl w:val="nil"/>
            </w:tcBorders>
            <w:shd w:val="clear" w:color="auto" w:fill="F9F9F9"/>
            <w:tcMar>
              <w:top w:w="120" w:type="dxa"/>
              <w:left w:w="90" w:type="dxa"/>
              <w:bottom w:w="120" w:type="dxa"/>
              <w:right w:w="90" w:type="dxa"/>
            </w:tcMar>
            <w:vAlign w:val="center"/>
          </w:tcPr>
          <w:p w14:paraId="4EF274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家庭人均收入低于当地低保标准，且财产状况符合规定</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58BBE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所有共同生活家庭成员的身份证、户口本，授权书、疾病/残疾证明、收入证明等</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77B17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个人申请→家庭经济状况核对→符合条件镇受理→入户调查→初审公示→区民政局审批→发放低保金</w:t>
            </w:r>
          </w:p>
        </w:tc>
        <w:tc>
          <w:tcPr>
            <w:tcW w:w="1507" w:type="dxa"/>
            <w:gridSpan w:val="2"/>
            <w:tcBorders>
              <w:tl2br w:val="nil"/>
              <w:tr2bl w:val="nil"/>
            </w:tcBorders>
            <w:shd w:val="clear" w:color="auto" w:fill="F9F9F9"/>
            <w:tcMar>
              <w:top w:w="120" w:type="dxa"/>
              <w:left w:w="90" w:type="dxa"/>
              <w:bottom w:w="120" w:type="dxa"/>
              <w:right w:w="90" w:type="dxa"/>
            </w:tcMar>
            <w:vAlign w:val="center"/>
          </w:tcPr>
          <w:p w14:paraId="44242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各乡镇（街道）公共服务办、县民政局社会救助股</w:t>
            </w:r>
          </w:p>
        </w:tc>
        <w:tc>
          <w:tcPr>
            <w:tcW w:w="990" w:type="dxa"/>
            <w:gridSpan w:val="2"/>
            <w:tcBorders>
              <w:tl2br w:val="nil"/>
              <w:tr2bl w:val="nil"/>
            </w:tcBorders>
            <w:shd w:val="clear" w:color="auto" w:fill="F9F9F9"/>
            <w:tcMar>
              <w:top w:w="120" w:type="dxa"/>
              <w:left w:w="90" w:type="dxa"/>
              <w:bottom w:w="120" w:type="dxa"/>
              <w:right w:w="90" w:type="dxa"/>
            </w:tcMar>
            <w:vAlign w:val="center"/>
          </w:tcPr>
          <w:p w14:paraId="4E485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4865300</w:t>
            </w:r>
          </w:p>
        </w:tc>
        <w:tc>
          <w:tcPr>
            <w:tcW w:w="893" w:type="dxa"/>
            <w:tcBorders>
              <w:tl2br w:val="nil"/>
              <w:tr2bl w:val="nil"/>
            </w:tcBorders>
            <w:shd w:val="clear" w:color="auto" w:fill="F9F9F9"/>
            <w:tcMar>
              <w:top w:w="120" w:type="dxa"/>
              <w:left w:w="90" w:type="dxa"/>
              <w:bottom w:w="120" w:type="dxa"/>
              <w:right w:w="90" w:type="dxa"/>
            </w:tcMar>
            <w:vAlign w:val="center"/>
          </w:tcPr>
          <w:p w14:paraId="41592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30个</w:t>
            </w:r>
          </w:p>
          <w:p w14:paraId="1CA06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76AD032B">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691BF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2</w:t>
            </w:r>
          </w:p>
        </w:tc>
        <w:tc>
          <w:tcPr>
            <w:tcW w:w="1065" w:type="dxa"/>
            <w:tcBorders>
              <w:tl2br w:val="nil"/>
              <w:tr2bl w:val="nil"/>
            </w:tcBorders>
            <w:shd w:val="clear" w:color="auto" w:fill="auto"/>
            <w:tcMar>
              <w:top w:w="120" w:type="dxa"/>
              <w:left w:w="90" w:type="dxa"/>
              <w:bottom w:w="120" w:type="dxa"/>
              <w:right w:w="90" w:type="dxa"/>
            </w:tcMar>
            <w:vAlign w:val="center"/>
          </w:tcPr>
          <w:p w14:paraId="6506C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特困人员</w:t>
            </w:r>
          </w:p>
          <w:p w14:paraId="73B7B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救助供养</w:t>
            </w:r>
          </w:p>
        </w:tc>
        <w:tc>
          <w:tcPr>
            <w:tcW w:w="2040" w:type="dxa"/>
            <w:tcBorders>
              <w:tl2br w:val="nil"/>
              <w:tr2bl w:val="nil"/>
            </w:tcBorders>
            <w:shd w:val="clear" w:color="auto" w:fill="auto"/>
            <w:tcMar>
              <w:top w:w="120" w:type="dxa"/>
              <w:left w:w="90" w:type="dxa"/>
              <w:bottom w:w="120" w:type="dxa"/>
              <w:right w:w="90" w:type="dxa"/>
            </w:tcMar>
            <w:vAlign w:val="top"/>
          </w:tcPr>
          <w:p w14:paraId="3F1C5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0"/>
                <w:sz w:val="19"/>
                <w:szCs w:val="19"/>
                <w:lang w:val="en-US" w:eastAsia="zh-CN" w:bidi="ar"/>
              </w:rPr>
            </w:pPr>
          </w:p>
          <w:p w14:paraId="754F4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提供基本生活、照料服务、疾病治疗、丧葬等保障</w:t>
            </w:r>
          </w:p>
        </w:tc>
        <w:tc>
          <w:tcPr>
            <w:tcW w:w="1260" w:type="dxa"/>
            <w:tcBorders>
              <w:tl2br w:val="nil"/>
              <w:tr2bl w:val="nil"/>
            </w:tcBorders>
            <w:shd w:val="clear" w:color="auto" w:fill="auto"/>
            <w:tcMar>
              <w:top w:w="120" w:type="dxa"/>
              <w:left w:w="90" w:type="dxa"/>
              <w:bottom w:w="120" w:type="dxa"/>
              <w:right w:w="90" w:type="dxa"/>
            </w:tcMar>
            <w:vAlign w:val="center"/>
          </w:tcPr>
          <w:p w14:paraId="6642E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本县户籍的老年人、残疾人、未成年人</w:t>
            </w:r>
          </w:p>
        </w:tc>
        <w:tc>
          <w:tcPr>
            <w:tcW w:w="1920" w:type="dxa"/>
            <w:gridSpan w:val="4"/>
            <w:tcBorders>
              <w:tl2br w:val="nil"/>
              <w:tr2bl w:val="nil"/>
            </w:tcBorders>
            <w:shd w:val="clear" w:color="auto" w:fill="auto"/>
            <w:tcMar>
              <w:top w:w="120" w:type="dxa"/>
              <w:left w:w="90" w:type="dxa"/>
              <w:bottom w:w="120" w:type="dxa"/>
              <w:right w:w="90" w:type="dxa"/>
            </w:tcMar>
            <w:vAlign w:val="center"/>
          </w:tcPr>
          <w:p w14:paraId="10717C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无劳动能力、无生活来源、无法定赡养抚养扶养义务人或其义务人无履行义务能力</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5FDA0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身份证、户口本、残疾证、劳动能力鉴定、家庭经济状况证明等</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4F909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个人或监护人申请→家庭经济状况核对→符合条件镇受理→调查核实→初审公示→区民政局审批→发放供养金</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7BE9B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各乡镇（街道）公共服务办、县民政局社会救助股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31C8C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4865300</w:t>
            </w:r>
          </w:p>
        </w:tc>
        <w:tc>
          <w:tcPr>
            <w:tcW w:w="893" w:type="dxa"/>
            <w:tcBorders>
              <w:tl2br w:val="nil"/>
              <w:tr2bl w:val="nil"/>
            </w:tcBorders>
            <w:shd w:val="clear" w:color="auto" w:fill="auto"/>
            <w:tcMar>
              <w:top w:w="120" w:type="dxa"/>
              <w:left w:w="90" w:type="dxa"/>
              <w:bottom w:w="120" w:type="dxa"/>
              <w:right w:w="90" w:type="dxa"/>
            </w:tcMar>
            <w:vAlign w:val="center"/>
          </w:tcPr>
          <w:p w14:paraId="73661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30个</w:t>
            </w:r>
          </w:p>
          <w:p w14:paraId="11E15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67F87EB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73795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3</w:t>
            </w:r>
          </w:p>
        </w:tc>
        <w:tc>
          <w:tcPr>
            <w:tcW w:w="1065" w:type="dxa"/>
            <w:tcBorders>
              <w:tl2br w:val="nil"/>
              <w:tr2bl w:val="nil"/>
            </w:tcBorders>
            <w:shd w:val="clear" w:color="auto" w:fill="F9F9F9"/>
            <w:tcMar>
              <w:top w:w="120" w:type="dxa"/>
              <w:left w:w="90" w:type="dxa"/>
              <w:bottom w:w="120" w:type="dxa"/>
              <w:right w:w="90" w:type="dxa"/>
            </w:tcMar>
            <w:vAlign w:val="center"/>
          </w:tcPr>
          <w:p w14:paraId="7B9E4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临时救助</w:t>
            </w:r>
          </w:p>
        </w:tc>
        <w:tc>
          <w:tcPr>
            <w:tcW w:w="2040" w:type="dxa"/>
            <w:tcBorders>
              <w:tl2br w:val="nil"/>
              <w:tr2bl w:val="nil"/>
            </w:tcBorders>
            <w:shd w:val="clear" w:color="auto" w:fill="F9F9F9"/>
            <w:tcMar>
              <w:top w:w="120" w:type="dxa"/>
              <w:left w:w="90" w:type="dxa"/>
              <w:bottom w:w="120" w:type="dxa"/>
              <w:right w:w="90" w:type="dxa"/>
            </w:tcMar>
            <w:vAlign w:val="top"/>
          </w:tcPr>
          <w:p w14:paraId="7DB48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对突发性、紧迫性、临时性基本生活困难的家庭或个人给予应急性救助</w:t>
            </w:r>
          </w:p>
        </w:tc>
        <w:tc>
          <w:tcPr>
            <w:tcW w:w="1260" w:type="dxa"/>
            <w:tcBorders>
              <w:tl2br w:val="nil"/>
              <w:tr2bl w:val="nil"/>
            </w:tcBorders>
            <w:shd w:val="clear" w:color="auto" w:fill="F9F9F9"/>
            <w:tcMar>
              <w:top w:w="120" w:type="dxa"/>
              <w:left w:w="90" w:type="dxa"/>
              <w:bottom w:w="120" w:type="dxa"/>
              <w:right w:w="90" w:type="dxa"/>
            </w:tcMar>
            <w:vAlign w:val="center"/>
          </w:tcPr>
          <w:p w14:paraId="5549A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本县户籍或非户籍常住人口</w:t>
            </w:r>
          </w:p>
        </w:tc>
        <w:tc>
          <w:tcPr>
            <w:tcW w:w="1920" w:type="dxa"/>
            <w:gridSpan w:val="4"/>
            <w:tcBorders>
              <w:tl2br w:val="nil"/>
              <w:tr2bl w:val="nil"/>
            </w:tcBorders>
            <w:shd w:val="clear" w:color="auto" w:fill="F9F9F9"/>
            <w:tcMar>
              <w:top w:w="120" w:type="dxa"/>
              <w:left w:w="90" w:type="dxa"/>
              <w:bottom w:w="120" w:type="dxa"/>
              <w:right w:w="90" w:type="dxa"/>
            </w:tcMar>
            <w:vAlign w:val="center"/>
          </w:tcPr>
          <w:p w14:paraId="781827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因火灾、交通事故、突发疾病、教育医疗等支出突然增加，超出家庭承受能力</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37262F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家庭成员的身份证、户口本，困难证明、医疗或教育支出凭证、突发事件需提供相关部门出具的证明材料等</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2F715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个人申请→镇受理→调查核实→区民政局审批→发放临时救助金</w:t>
            </w:r>
          </w:p>
        </w:tc>
        <w:tc>
          <w:tcPr>
            <w:tcW w:w="1507" w:type="dxa"/>
            <w:gridSpan w:val="2"/>
            <w:tcBorders>
              <w:tl2br w:val="nil"/>
              <w:tr2bl w:val="nil"/>
            </w:tcBorders>
            <w:shd w:val="clear" w:color="auto" w:fill="F9F9F9"/>
            <w:tcMar>
              <w:top w:w="120" w:type="dxa"/>
              <w:left w:w="90" w:type="dxa"/>
              <w:bottom w:w="120" w:type="dxa"/>
              <w:right w:w="90" w:type="dxa"/>
            </w:tcMar>
            <w:vAlign w:val="center"/>
          </w:tcPr>
          <w:p w14:paraId="5EEF4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各乡镇（街道）公共服务办、县民政局社会救助股</w:t>
            </w:r>
          </w:p>
        </w:tc>
        <w:tc>
          <w:tcPr>
            <w:tcW w:w="990" w:type="dxa"/>
            <w:gridSpan w:val="2"/>
            <w:tcBorders>
              <w:tl2br w:val="nil"/>
              <w:tr2bl w:val="nil"/>
            </w:tcBorders>
            <w:shd w:val="clear" w:color="auto" w:fill="F9F9F9"/>
            <w:tcMar>
              <w:top w:w="120" w:type="dxa"/>
              <w:left w:w="90" w:type="dxa"/>
              <w:bottom w:w="120" w:type="dxa"/>
              <w:right w:w="90" w:type="dxa"/>
            </w:tcMar>
            <w:vAlign w:val="center"/>
          </w:tcPr>
          <w:p w14:paraId="3FB4B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4865300</w:t>
            </w:r>
          </w:p>
        </w:tc>
        <w:tc>
          <w:tcPr>
            <w:tcW w:w="893" w:type="dxa"/>
            <w:tcBorders>
              <w:tl2br w:val="nil"/>
              <w:tr2bl w:val="nil"/>
            </w:tcBorders>
            <w:shd w:val="clear" w:color="auto" w:fill="F9F9F9"/>
            <w:tcMar>
              <w:top w:w="120" w:type="dxa"/>
              <w:left w:w="90" w:type="dxa"/>
              <w:bottom w:w="120" w:type="dxa"/>
              <w:right w:w="90" w:type="dxa"/>
            </w:tcMar>
            <w:vAlign w:val="center"/>
          </w:tcPr>
          <w:p w14:paraId="0193B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10个工作日（急难型24小时）</w:t>
            </w:r>
          </w:p>
        </w:tc>
      </w:tr>
      <w:tr w14:paraId="33E68CB5">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D801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4</w:t>
            </w:r>
          </w:p>
        </w:tc>
        <w:tc>
          <w:tcPr>
            <w:tcW w:w="1065" w:type="dxa"/>
            <w:tcBorders>
              <w:tl2br w:val="nil"/>
              <w:tr2bl w:val="nil"/>
            </w:tcBorders>
            <w:shd w:val="clear" w:color="auto" w:fill="auto"/>
            <w:tcMar>
              <w:top w:w="120" w:type="dxa"/>
              <w:left w:w="90" w:type="dxa"/>
              <w:bottom w:w="120" w:type="dxa"/>
              <w:right w:w="90" w:type="dxa"/>
            </w:tcMar>
            <w:vAlign w:val="center"/>
          </w:tcPr>
          <w:p w14:paraId="1673A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困难残疾人生活补贴</w:t>
            </w:r>
          </w:p>
        </w:tc>
        <w:tc>
          <w:tcPr>
            <w:tcW w:w="2040" w:type="dxa"/>
            <w:tcBorders>
              <w:tl2br w:val="nil"/>
              <w:tr2bl w:val="nil"/>
            </w:tcBorders>
            <w:shd w:val="clear" w:color="auto" w:fill="auto"/>
            <w:tcMar>
              <w:top w:w="120" w:type="dxa"/>
              <w:left w:w="90" w:type="dxa"/>
              <w:bottom w:w="120" w:type="dxa"/>
              <w:right w:w="90" w:type="dxa"/>
            </w:tcMar>
            <w:vAlign w:val="top"/>
          </w:tcPr>
          <w:p w14:paraId="231792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按月发放生活补贴</w:t>
            </w:r>
          </w:p>
        </w:tc>
        <w:tc>
          <w:tcPr>
            <w:tcW w:w="1260" w:type="dxa"/>
            <w:tcBorders>
              <w:tl2br w:val="nil"/>
              <w:tr2bl w:val="nil"/>
            </w:tcBorders>
            <w:shd w:val="clear" w:color="auto" w:fill="auto"/>
            <w:tcMar>
              <w:top w:w="120" w:type="dxa"/>
              <w:left w:w="90" w:type="dxa"/>
              <w:bottom w:w="120" w:type="dxa"/>
              <w:right w:w="90" w:type="dxa"/>
            </w:tcMar>
            <w:vAlign w:val="center"/>
          </w:tcPr>
          <w:p w14:paraId="33A99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本县户籍低保家庭中的残疾人</w:t>
            </w:r>
          </w:p>
        </w:tc>
        <w:tc>
          <w:tcPr>
            <w:tcW w:w="1920" w:type="dxa"/>
            <w:gridSpan w:val="4"/>
            <w:tcBorders>
              <w:tl2br w:val="nil"/>
              <w:tr2bl w:val="nil"/>
            </w:tcBorders>
            <w:shd w:val="clear" w:color="auto" w:fill="auto"/>
            <w:tcMar>
              <w:top w:w="120" w:type="dxa"/>
              <w:left w:w="90" w:type="dxa"/>
              <w:bottom w:w="120" w:type="dxa"/>
              <w:right w:w="90" w:type="dxa"/>
            </w:tcMar>
            <w:vAlign w:val="center"/>
          </w:tcPr>
          <w:p w14:paraId="53564C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持有第二代残疾人证，且为低保对象</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343C8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残疾人证、身份证、户口本、低保证</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1BE43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个人申请→镇复核→区残联审核→区民政局审定→发放</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5EB0E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县残联、县民政局社会事务股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0BF09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4865300</w:t>
            </w:r>
          </w:p>
        </w:tc>
        <w:tc>
          <w:tcPr>
            <w:tcW w:w="893" w:type="dxa"/>
            <w:tcBorders>
              <w:tl2br w:val="nil"/>
              <w:tr2bl w:val="nil"/>
            </w:tcBorders>
            <w:shd w:val="clear" w:color="auto" w:fill="auto"/>
            <w:tcMar>
              <w:top w:w="120" w:type="dxa"/>
              <w:left w:w="90" w:type="dxa"/>
              <w:bottom w:w="120" w:type="dxa"/>
              <w:right w:w="90" w:type="dxa"/>
            </w:tcMar>
            <w:vAlign w:val="center"/>
          </w:tcPr>
          <w:p w14:paraId="7681B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15个</w:t>
            </w:r>
          </w:p>
          <w:p w14:paraId="4AD9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39BF4FB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141DC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5</w:t>
            </w:r>
          </w:p>
        </w:tc>
        <w:tc>
          <w:tcPr>
            <w:tcW w:w="1065" w:type="dxa"/>
            <w:tcBorders>
              <w:tl2br w:val="nil"/>
              <w:tr2bl w:val="nil"/>
            </w:tcBorders>
            <w:shd w:val="clear" w:color="auto" w:fill="F9F9F9"/>
            <w:tcMar>
              <w:top w:w="120" w:type="dxa"/>
              <w:left w:w="90" w:type="dxa"/>
              <w:bottom w:w="120" w:type="dxa"/>
              <w:right w:w="90" w:type="dxa"/>
            </w:tcMar>
            <w:vAlign w:val="center"/>
          </w:tcPr>
          <w:p w14:paraId="46ED7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重度残疾人护理补贴</w:t>
            </w:r>
          </w:p>
        </w:tc>
        <w:tc>
          <w:tcPr>
            <w:tcW w:w="2040" w:type="dxa"/>
            <w:tcBorders>
              <w:tl2br w:val="nil"/>
              <w:tr2bl w:val="nil"/>
            </w:tcBorders>
            <w:shd w:val="clear" w:color="auto" w:fill="F9F9F9"/>
            <w:tcMar>
              <w:top w:w="120" w:type="dxa"/>
              <w:left w:w="90" w:type="dxa"/>
              <w:bottom w:w="120" w:type="dxa"/>
              <w:right w:w="90" w:type="dxa"/>
            </w:tcMar>
            <w:vAlign w:val="top"/>
          </w:tcPr>
          <w:p w14:paraId="22F2F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按月发放护理补贴</w:t>
            </w:r>
          </w:p>
        </w:tc>
        <w:tc>
          <w:tcPr>
            <w:tcW w:w="1260" w:type="dxa"/>
            <w:tcBorders>
              <w:tl2br w:val="nil"/>
              <w:tr2bl w:val="nil"/>
            </w:tcBorders>
            <w:shd w:val="clear" w:color="auto" w:fill="F9F9F9"/>
            <w:tcMar>
              <w:top w:w="120" w:type="dxa"/>
              <w:left w:w="90" w:type="dxa"/>
              <w:bottom w:w="120" w:type="dxa"/>
              <w:right w:w="90" w:type="dxa"/>
            </w:tcMar>
            <w:vAlign w:val="center"/>
          </w:tcPr>
          <w:p w14:paraId="1E725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本县户籍，残疾等级为一、二级的重度残疾人</w:t>
            </w:r>
          </w:p>
        </w:tc>
        <w:tc>
          <w:tcPr>
            <w:tcW w:w="1920" w:type="dxa"/>
            <w:gridSpan w:val="4"/>
            <w:tcBorders>
              <w:tl2br w:val="nil"/>
              <w:tr2bl w:val="nil"/>
            </w:tcBorders>
            <w:shd w:val="clear" w:color="auto" w:fill="F9F9F9"/>
            <w:tcMar>
              <w:top w:w="120" w:type="dxa"/>
              <w:left w:w="90" w:type="dxa"/>
              <w:bottom w:w="120" w:type="dxa"/>
              <w:right w:w="90" w:type="dxa"/>
            </w:tcMar>
            <w:vAlign w:val="center"/>
          </w:tcPr>
          <w:p w14:paraId="3B5ACC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持有第二代残疾人证</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5AD1D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残疾人证、身份证、户口本</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7950D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个人申请→镇复核→区残联审核→区民政局审定→发放</w:t>
            </w:r>
          </w:p>
        </w:tc>
        <w:tc>
          <w:tcPr>
            <w:tcW w:w="1507" w:type="dxa"/>
            <w:gridSpan w:val="2"/>
            <w:tcBorders>
              <w:tl2br w:val="nil"/>
              <w:tr2bl w:val="nil"/>
            </w:tcBorders>
            <w:shd w:val="clear" w:color="auto" w:fill="F9F9F9"/>
            <w:tcMar>
              <w:top w:w="120" w:type="dxa"/>
              <w:left w:w="90" w:type="dxa"/>
              <w:bottom w:w="120" w:type="dxa"/>
              <w:right w:w="90" w:type="dxa"/>
            </w:tcMar>
            <w:vAlign w:val="center"/>
          </w:tcPr>
          <w:p w14:paraId="36A9A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县残联、县民政局社会事务股</w:t>
            </w:r>
          </w:p>
        </w:tc>
        <w:tc>
          <w:tcPr>
            <w:tcW w:w="990" w:type="dxa"/>
            <w:gridSpan w:val="2"/>
            <w:tcBorders>
              <w:tl2br w:val="nil"/>
              <w:tr2bl w:val="nil"/>
            </w:tcBorders>
            <w:shd w:val="clear" w:color="auto" w:fill="F9F9F9"/>
            <w:tcMar>
              <w:top w:w="120" w:type="dxa"/>
              <w:left w:w="90" w:type="dxa"/>
              <w:bottom w:w="120" w:type="dxa"/>
              <w:right w:w="90" w:type="dxa"/>
            </w:tcMar>
            <w:vAlign w:val="center"/>
          </w:tcPr>
          <w:p w14:paraId="3756D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4865300</w:t>
            </w:r>
          </w:p>
        </w:tc>
        <w:tc>
          <w:tcPr>
            <w:tcW w:w="893" w:type="dxa"/>
            <w:tcBorders>
              <w:tl2br w:val="nil"/>
              <w:tr2bl w:val="nil"/>
            </w:tcBorders>
            <w:shd w:val="clear" w:color="auto" w:fill="F9F9F9"/>
            <w:tcMar>
              <w:top w:w="120" w:type="dxa"/>
              <w:left w:w="90" w:type="dxa"/>
              <w:bottom w:w="120" w:type="dxa"/>
              <w:right w:w="90" w:type="dxa"/>
            </w:tcMar>
            <w:vAlign w:val="center"/>
          </w:tcPr>
          <w:p w14:paraId="5ABA8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15个</w:t>
            </w:r>
          </w:p>
          <w:p w14:paraId="4B14B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15AB28F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E812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6</w:t>
            </w:r>
          </w:p>
        </w:tc>
        <w:tc>
          <w:tcPr>
            <w:tcW w:w="1065" w:type="dxa"/>
            <w:tcBorders>
              <w:tl2br w:val="nil"/>
              <w:tr2bl w:val="nil"/>
            </w:tcBorders>
            <w:shd w:val="clear" w:color="auto" w:fill="auto"/>
            <w:tcMar>
              <w:top w:w="120" w:type="dxa"/>
              <w:left w:w="90" w:type="dxa"/>
              <w:bottom w:w="120" w:type="dxa"/>
              <w:right w:w="90" w:type="dxa"/>
            </w:tcMar>
            <w:vAlign w:val="center"/>
          </w:tcPr>
          <w:p w14:paraId="7F778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孤儿基本生活保障</w:t>
            </w:r>
          </w:p>
        </w:tc>
        <w:tc>
          <w:tcPr>
            <w:tcW w:w="2040" w:type="dxa"/>
            <w:tcBorders>
              <w:tl2br w:val="nil"/>
              <w:tr2bl w:val="nil"/>
            </w:tcBorders>
            <w:shd w:val="clear" w:color="auto" w:fill="auto"/>
            <w:tcMar>
              <w:top w:w="120" w:type="dxa"/>
              <w:left w:w="90" w:type="dxa"/>
              <w:bottom w:w="120" w:type="dxa"/>
              <w:right w:w="90" w:type="dxa"/>
            </w:tcMar>
            <w:vAlign w:val="top"/>
          </w:tcPr>
          <w:p w14:paraId="0FEF2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按月发放基本生活费</w:t>
            </w:r>
          </w:p>
        </w:tc>
        <w:tc>
          <w:tcPr>
            <w:tcW w:w="1260" w:type="dxa"/>
            <w:tcBorders>
              <w:tl2br w:val="nil"/>
              <w:tr2bl w:val="nil"/>
            </w:tcBorders>
            <w:shd w:val="clear" w:color="auto" w:fill="auto"/>
            <w:tcMar>
              <w:top w:w="120" w:type="dxa"/>
              <w:left w:w="90" w:type="dxa"/>
              <w:bottom w:w="120" w:type="dxa"/>
              <w:right w:w="90" w:type="dxa"/>
            </w:tcMar>
            <w:vAlign w:val="center"/>
          </w:tcPr>
          <w:p w14:paraId="2EFAE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失去父母、查找不到生父母的未成年人</w:t>
            </w:r>
          </w:p>
        </w:tc>
        <w:tc>
          <w:tcPr>
            <w:tcW w:w="1920" w:type="dxa"/>
            <w:gridSpan w:val="4"/>
            <w:tcBorders>
              <w:tl2br w:val="nil"/>
              <w:tr2bl w:val="nil"/>
            </w:tcBorders>
            <w:shd w:val="clear" w:color="auto" w:fill="auto"/>
            <w:tcMar>
              <w:top w:w="120" w:type="dxa"/>
              <w:left w:w="90" w:type="dxa"/>
              <w:bottom w:w="120" w:type="dxa"/>
              <w:right w:w="90" w:type="dxa"/>
            </w:tcMar>
            <w:vAlign w:val="center"/>
          </w:tcPr>
          <w:p w14:paraId="1AA6C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具有本县户籍，未满18周岁</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20D8B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孤儿身份证、父母死亡证明、监护人证明</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13866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监护人申请→镇审核→区民政局审批→发放</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04E00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县民政局儿童福利股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25066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4865620</w:t>
            </w:r>
          </w:p>
        </w:tc>
        <w:tc>
          <w:tcPr>
            <w:tcW w:w="893" w:type="dxa"/>
            <w:tcBorders>
              <w:tl2br w:val="nil"/>
              <w:tr2bl w:val="nil"/>
            </w:tcBorders>
            <w:shd w:val="clear" w:color="auto" w:fill="auto"/>
            <w:tcMar>
              <w:top w:w="120" w:type="dxa"/>
              <w:left w:w="90" w:type="dxa"/>
              <w:bottom w:w="120" w:type="dxa"/>
              <w:right w:w="90" w:type="dxa"/>
            </w:tcMar>
            <w:vAlign w:val="center"/>
          </w:tcPr>
          <w:p w14:paraId="452A9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15个</w:t>
            </w:r>
          </w:p>
          <w:p w14:paraId="2162D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142649ED">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3978F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7</w:t>
            </w:r>
          </w:p>
        </w:tc>
        <w:tc>
          <w:tcPr>
            <w:tcW w:w="1065" w:type="dxa"/>
            <w:tcBorders>
              <w:tl2br w:val="nil"/>
              <w:tr2bl w:val="nil"/>
            </w:tcBorders>
            <w:shd w:val="clear" w:color="auto" w:fill="F9F9F9"/>
            <w:tcMar>
              <w:top w:w="120" w:type="dxa"/>
              <w:left w:w="90" w:type="dxa"/>
              <w:bottom w:w="120" w:type="dxa"/>
              <w:right w:w="90" w:type="dxa"/>
            </w:tcMar>
            <w:vAlign w:val="center"/>
          </w:tcPr>
          <w:p w14:paraId="0071C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事实无人抚养儿童保障</w:t>
            </w:r>
          </w:p>
        </w:tc>
        <w:tc>
          <w:tcPr>
            <w:tcW w:w="2040" w:type="dxa"/>
            <w:tcBorders>
              <w:tl2br w:val="nil"/>
              <w:tr2bl w:val="nil"/>
            </w:tcBorders>
            <w:shd w:val="clear" w:color="auto" w:fill="F9F9F9"/>
            <w:tcMar>
              <w:top w:w="120" w:type="dxa"/>
              <w:left w:w="90" w:type="dxa"/>
              <w:bottom w:w="120" w:type="dxa"/>
              <w:right w:w="90" w:type="dxa"/>
            </w:tcMar>
            <w:vAlign w:val="top"/>
          </w:tcPr>
          <w:p w14:paraId="6C5E3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按月发放基本生活费</w:t>
            </w:r>
          </w:p>
        </w:tc>
        <w:tc>
          <w:tcPr>
            <w:tcW w:w="1260" w:type="dxa"/>
            <w:tcBorders>
              <w:tl2br w:val="nil"/>
              <w:tr2bl w:val="nil"/>
            </w:tcBorders>
            <w:shd w:val="clear" w:color="auto" w:fill="F9F9F9"/>
            <w:tcMar>
              <w:top w:w="120" w:type="dxa"/>
              <w:left w:w="90" w:type="dxa"/>
              <w:bottom w:w="120" w:type="dxa"/>
              <w:right w:w="90" w:type="dxa"/>
            </w:tcMar>
            <w:vAlign w:val="top"/>
          </w:tcPr>
          <w:p w14:paraId="30F06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父母双方或一方死亡、失踪、重残、重病、服刑等无法履行抚养义务的儿童</w:t>
            </w:r>
          </w:p>
        </w:tc>
        <w:tc>
          <w:tcPr>
            <w:tcW w:w="1920" w:type="dxa"/>
            <w:gridSpan w:val="4"/>
            <w:tcBorders>
              <w:tl2br w:val="nil"/>
              <w:tr2bl w:val="nil"/>
            </w:tcBorders>
            <w:shd w:val="clear" w:color="auto" w:fill="F9F9F9"/>
            <w:tcMar>
              <w:top w:w="120" w:type="dxa"/>
              <w:left w:w="90" w:type="dxa"/>
              <w:bottom w:w="120" w:type="dxa"/>
              <w:right w:w="90" w:type="dxa"/>
            </w:tcMar>
            <w:vAlign w:val="top"/>
          </w:tcPr>
          <w:p w14:paraId="28D3CB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本区户籍，未满18周岁</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4B084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儿童身份证、父母情况证明、监护人证明</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2B4E2F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监护人申请→镇审核→区民政局审批→发放</w:t>
            </w:r>
          </w:p>
        </w:tc>
        <w:tc>
          <w:tcPr>
            <w:tcW w:w="1507" w:type="dxa"/>
            <w:gridSpan w:val="2"/>
            <w:tcBorders>
              <w:tl2br w:val="nil"/>
              <w:tr2bl w:val="nil"/>
            </w:tcBorders>
            <w:shd w:val="clear" w:color="auto" w:fill="F9F9F9"/>
            <w:tcMar>
              <w:top w:w="120" w:type="dxa"/>
              <w:left w:w="90" w:type="dxa"/>
              <w:bottom w:w="120" w:type="dxa"/>
              <w:right w:w="90" w:type="dxa"/>
            </w:tcMar>
            <w:vAlign w:val="center"/>
          </w:tcPr>
          <w:p w14:paraId="4966E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县民政局儿童福利股</w:t>
            </w:r>
          </w:p>
        </w:tc>
        <w:tc>
          <w:tcPr>
            <w:tcW w:w="990" w:type="dxa"/>
            <w:gridSpan w:val="2"/>
            <w:tcBorders>
              <w:tl2br w:val="nil"/>
              <w:tr2bl w:val="nil"/>
            </w:tcBorders>
            <w:shd w:val="clear" w:color="auto" w:fill="F9F9F9"/>
            <w:tcMar>
              <w:top w:w="120" w:type="dxa"/>
              <w:left w:w="90" w:type="dxa"/>
              <w:bottom w:w="120" w:type="dxa"/>
              <w:right w:w="90" w:type="dxa"/>
            </w:tcMar>
            <w:vAlign w:val="center"/>
          </w:tcPr>
          <w:p w14:paraId="2BB6C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4865620</w:t>
            </w:r>
          </w:p>
        </w:tc>
        <w:tc>
          <w:tcPr>
            <w:tcW w:w="893" w:type="dxa"/>
            <w:tcBorders>
              <w:tl2br w:val="nil"/>
              <w:tr2bl w:val="nil"/>
            </w:tcBorders>
            <w:shd w:val="clear" w:color="auto" w:fill="F9F9F9"/>
            <w:tcMar>
              <w:top w:w="120" w:type="dxa"/>
              <w:left w:w="90" w:type="dxa"/>
              <w:bottom w:w="120" w:type="dxa"/>
              <w:right w:w="90" w:type="dxa"/>
            </w:tcMar>
            <w:vAlign w:val="center"/>
          </w:tcPr>
          <w:p w14:paraId="5C5FB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15个</w:t>
            </w:r>
          </w:p>
          <w:p w14:paraId="36F1D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33BDB73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6650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8</w:t>
            </w:r>
          </w:p>
        </w:tc>
        <w:tc>
          <w:tcPr>
            <w:tcW w:w="1065" w:type="dxa"/>
            <w:tcBorders>
              <w:tl2br w:val="nil"/>
              <w:tr2bl w:val="nil"/>
            </w:tcBorders>
            <w:shd w:val="clear" w:color="auto" w:fill="auto"/>
            <w:tcMar>
              <w:top w:w="120" w:type="dxa"/>
              <w:left w:w="90" w:type="dxa"/>
              <w:bottom w:w="120" w:type="dxa"/>
              <w:right w:w="90" w:type="dxa"/>
            </w:tcMar>
            <w:vAlign w:val="center"/>
          </w:tcPr>
          <w:p w14:paraId="233E4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高龄津贴</w:t>
            </w:r>
          </w:p>
        </w:tc>
        <w:tc>
          <w:tcPr>
            <w:tcW w:w="2040" w:type="dxa"/>
            <w:tcBorders>
              <w:tl2br w:val="nil"/>
              <w:tr2bl w:val="nil"/>
            </w:tcBorders>
            <w:shd w:val="clear" w:color="auto" w:fill="auto"/>
            <w:tcMar>
              <w:top w:w="120" w:type="dxa"/>
              <w:left w:w="90" w:type="dxa"/>
              <w:bottom w:w="120" w:type="dxa"/>
              <w:right w:w="90" w:type="dxa"/>
            </w:tcMar>
            <w:vAlign w:val="top"/>
          </w:tcPr>
          <w:p w14:paraId="4A81E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按月发放高龄津贴</w:t>
            </w:r>
          </w:p>
        </w:tc>
        <w:tc>
          <w:tcPr>
            <w:tcW w:w="1260" w:type="dxa"/>
            <w:tcBorders>
              <w:tl2br w:val="nil"/>
              <w:tr2bl w:val="nil"/>
            </w:tcBorders>
            <w:shd w:val="clear" w:color="auto" w:fill="auto"/>
            <w:tcMar>
              <w:top w:w="120" w:type="dxa"/>
              <w:left w:w="90" w:type="dxa"/>
              <w:bottom w:w="120" w:type="dxa"/>
              <w:right w:w="90" w:type="dxa"/>
            </w:tcMar>
            <w:vAlign w:val="top"/>
          </w:tcPr>
          <w:p w14:paraId="71093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本县户籍80周岁以上老年人</w:t>
            </w:r>
          </w:p>
        </w:tc>
        <w:tc>
          <w:tcPr>
            <w:tcW w:w="1920" w:type="dxa"/>
            <w:gridSpan w:val="4"/>
            <w:tcBorders>
              <w:tl2br w:val="nil"/>
              <w:tr2bl w:val="nil"/>
            </w:tcBorders>
            <w:shd w:val="clear" w:color="auto" w:fill="auto"/>
            <w:tcMar>
              <w:top w:w="120" w:type="dxa"/>
              <w:left w:w="90" w:type="dxa"/>
              <w:bottom w:w="120" w:type="dxa"/>
              <w:right w:w="90" w:type="dxa"/>
            </w:tcMar>
            <w:vAlign w:val="top"/>
          </w:tcPr>
          <w:p w14:paraId="0614A1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80-89岁、90-99岁、100岁以上分档发放</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27330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身份证、户口本、银行卡</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6E5F70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个人或家属申请→村（居）初审→镇审核→区</w:t>
            </w:r>
            <w:bookmarkStart w:id="0" w:name="OLE_LINK1"/>
            <w:r>
              <w:rPr>
                <w:rFonts w:hint="eastAsia" w:ascii="微软雅黑" w:hAnsi="微软雅黑" w:eastAsia="微软雅黑" w:cs="微软雅黑"/>
                <w:i w:val="0"/>
                <w:iCs w:val="0"/>
                <w:caps w:val="0"/>
                <w:color w:val="000000"/>
                <w:spacing w:val="0"/>
                <w:kern w:val="0"/>
                <w:sz w:val="19"/>
                <w:szCs w:val="19"/>
                <w:lang w:val="en-US" w:eastAsia="zh-CN" w:bidi="ar"/>
              </w:rPr>
              <w:t>民政局审批→</w:t>
            </w:r>
            <w:bookmarkEnd w:id="0"/>
            <w:r>
              <w:rPr>
                <w:rFonts w:hint="eastAsia" w:ascii="微软雅黑" w:hAnsi="微软雅黑" w:eastAsia="微软雅黑" w:cs="微软雅黑"/>
                <w:i w:val="0"/>
                <w:iCs w:val="0"/>
                <w:caps w:val="0"/>
                <w:color w:val="000000"/>
                <w:spacing w:val="0"/>
                <w:kern w:val="0"/>
                <w:sz w:val="19"/>
                <w:szCs w:val="19"/>
                <w:lang w:val="en-US" w:eastAsia="zh-CN" w:bidi="ar"/>
              </w:rPr>
              <w:t>发放</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2F511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区民政局社会福利股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03F73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4865646</w:t>
            </w:r>
          </w:p>
        </w:tc>
        <w:tc>
          <w:tcPr>
            <w:tcW w:w="893" w:type="dxa"/>
            <w:tcBorders>
              <w:tl2br w:val="nil"/>
              <w:tr2bl w:val="nil"/>
            </w:tcBorders>
            <w:shd w:val="clear" w:color="auto" w:fill="auto"/>
            <w:tcMar>
              <w:top w:w="120" w:type="dxa"/>
              <w:left w:w="90" w:type="dxa"/>
              <w:bottom w:w="120" w:type="dxa"/>
              <w:right w:w="90" w:type="dxa"/>
            </w:tcMar>
            <w:vAlign w:val="center"/>
          </w:tcPr>
          <w:p w14:paraId="65B85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30个</w:t>
            </w:r>
          </w:p>
          <w:p w14:paraId="58607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工作日</w:t>
            </w:r>
          </w:p>
        </w:tc>
      </w:tr>
      <w:tr w14:paraId="51D1706B">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7F6B014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5229296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政策名称</w:t>
            </w:r>
          </w:p>
        </w:tc>
        <w:tc>
          <w:tcPr>
            <w:tcW w:w="2040" w:type="dxa"/>
            <w:tcBorders>
              <w:tl2br w:val="nil"/>
              <w:tr2bl w:val="nil"/>
            </w:tcBorders>
            <w:shd w:val="clear" w:color="auto" w:fill="2C5E8C"/>
            <w:tcMar>
              <w:top w:w="150" w:type="dxa"/>
              <w:left w:w="90" w:type="dxa"/>
              <w:bottom w:w="150" w:type="dxa"/>
              <w:right w:w="90" w:type="dxa"/>
            </w:tcMar>
            <w:vAlign w:val="center"/>
          </w:tcPr>
          <w:p w14:paraId="504698F4">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政策内容</w:t>
            </w:r>
          </w:p>
        </w:tc>
        <w:tc>
          <w:tcPr>
            <w:tcW w:w="1260" w:type="dxa"/>
            <w:tcBorders>
              <w:tl2br w:val="nil"/>
              <w:tr2bl w:val="nil"/>
            </w:tcBorders>
            <w:shd w:val="clear" w:color="auto" w:fill="2C5E8C"/>
            <w:tcMar>
              <w:top w:w="150" w:type="dxa"/>
              <w:left w:w="90" w:type="dxa"/>
              <w:bottom w:w="150" w:type="dxa"/>
              <w:right w:w="90" w:type="dxa"/>
            </w:tcMar>
            <w:vAlign w:val="center"/>
          </w:tcPr>
          <w:p w14:paraId="5DE0DF6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适用对象</w:t>
            </w:r>
          </w:p>
        </w:tc>
        <w:tc>
          <w:tcPr>
            <w:tcW w:w="1920" w:type="dxa"/>
            <w:gridSpan w:val="4"/>
            <w:tcBorders>
              <w:tl2br w:val="nil"/>
              <w:tr2bl w:val="nil"/>
            </w:tcBorders>
            <w:shd w:val="clear" w:color="auto" w:fill="2C5E8C"/>
            <w:tcMar>
              <w:top w:w="150" w:type="dxa"/>
              <w:left w:w="90" w:type="dxa"/>
              <w:bottom w:w="150" w:type="dxa"/>
              <w:right w:w="90" w:type="dxa"/>
            </w:tcMar>
            <w:vAlign w:val="center"/>
          </w:tcPr>
          <w:p w14:paraId="441E4410">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申请条件</w:t>
            </w:r>
          </w:p>
        </w:tc>
        <w:tc>
          <w:tcPr>
            <w:tcW w:w="1845" w:type="dxa"/>
            <w:gridSpan w:val="2"/>
            <w:tcBorders>
              <w:tl2br w:val="nil"/>
              <w:tr2bl w:val="nil"/>
            </w:tcBorders>
            <w:shd w:val="clear" w:color="auto" w:fill="2C5E8C"/>
            <w:tcMar>
              <w:top w:w="150" w:type="dxa"/>
              <w:left w:w="90" w:type="dxa"/>
              <w:bottom w:w="150" w:type="dxa"/>
              <w:right w:w="90" w:type="dxa"/>
            </w:tcMar>
            <w:vAlign w:val="center"/>
          </w:tcPr>
          <w:p w14:paraId="5770D3D3">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申请材料</w:t>
            </w:r>
          </w:p>
        </w:tc>
        <w:tc>
          <w:tcPr>
            <w:tcW w:w="1815" w:type="dxa"/>
            <w:gridSpan w:val="2"/>
            <w:tcBorders>
              <w:tl2br w:val="nil"/>
              <w:tr2bl w:val="nil"/>
            </w:tcBorders>
            <w:shd w:val="clear" w:color="auto" w:fill="2C5E8C"/>
            <w:tcMar>
              <w:top w:w="150" w:type="dxa"/>
              <w:left w:w="90" w:type="dxa"/>
              <w:bottom w:w="150" w:type="dxa"/>
              <w:right w:w="90" w:type="dxa"/>
            </w:tcMar>
            <w:vAlign w:val="center"/>
          </w:tcPr>
          <w:p w14:paraId="628A9BB7">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办理流程</w:t>
            </w:r>
          </w:p>
        </w:tc>
        <w:tc>
          <w:tcPr>
            <w:tcW w:w="1507" w:type="dxa"/>
            <w:gridSpan w:val="2"/>
            <w:tcBorders>
              <w:tl2br w:val="nil"/>
              <w:tr2bl w:val="nil"/>
            </w:tcBorders>
            <w:shd w:val="clear" w:color="auto" w:fill="2C5E8C"/>
            <w:tcMar>
              <w:top w:w="150" w:type="dxa"/>
              <w:left w:w="90" w:type="dxa"/>
              <w:bottom w:w="150" w:type="dxa"/>
              <w:right w:w="90" w:type="dxa"/>
            </w:tcMar>
            <w:vAlign w:val="center"/>
          </w:tcPr>
          <w:p w14:paraId="6EE43949">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责任部门</w:t>
            </w:r>
          </w:p>
        </w:tc>
        <w:tc>
          <w:tcPr>
            <w:tcW w:w="990" w:type="dxa"/>
            <w:gridSpan w:val="2"/>
            <w:tcBorders>
              <w:tl2br w:val="nil"/>
              <w:tr2bl w:val="nil"/>
            </w:tcBorders>
            <w:shd w:val="clear" w:color="auto" w:fill="2C5E8C"/>
            <w:tcMar>
              <w:top w:w="150" w:type="dxa"/>
              <w:left w:w="90" w:type="dxa"/>
              <w:bottom w:w="150" w:type="dxa"/>
              <w:right w:w="90" w:type="dxa"/>
            </w:tcMar>
            <w:vAlign w:val="center"/>
          </w:tcPr>
          <w:p w14:paraId="3F233B55">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咨询电话</w:t>
            </w:r>
          </w:p>
        </w:tc>
        <w:tc>
          <w:tcPr>
            <w:tcW w:w="893" w:type="dxa"/>
            <w:tcBorders>
              <w:tl2br w:val="nil"/>
              <w:tr2bl w:val="nil"/>
            </w:tcBorders>
            <w:shd w:val="clear" w:color="auto" w:fill="2C5E8C"/>
            <w:tcMar>
              <w:top w:w="150" w:type="dxa"/>
              <w:left w:w="90" w:type="dxa"/>
              <w:bottom w:w="150" w:type="dxa"/>
              <w:right w:w="90" w:type="dxa"/>
            </w:tcMar>
            <w:vAlign w:val="center"/>
          </w:tcPr>
          <w:p w14:paraId="44C4DDDC">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办理时限</w:t>
            </w:r>
          </w:p>
        </w:tc>
      </w:tr>
      <w:tr w14:paraId="557AD48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4202" w:type="dxa"/>
            <w:gridSpan w:val="17"/>
            <w:tcBorders>
              <w:tl2br w:val="nil"/>
              <w:tr2bl w:val="nil"/>
            </w:tcBorders>
            <w:shd w:val="clear" w:color="auto" w:fill="D9E7F5"/>
            <w:tcMar>
              <w:top w:w="120" w:type="dxa"/>
              <w:left w:w="90" w:type="dxa"/>
              <w:bottom w:w="120" w:type="dxa"/>
              <w:right w:w="90" w:type="dxa"/>
            </w:tcMar>
            <w:vAlign w:val="center"/>
          </w:tcPr>
          <w:p w14:paraId="7508C2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b/>
                <w:bCs/>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kern w:val="0"/>
                <w:sz w:val="24"/>
                <w:szCs w:val="24"/>
                <w:lang w:val="en-US" w:eastAsia="zh-CN" w:bidi="ar"/>
              </w:rPr>
              <w:t>二、应急部门</w:t>
            </w:r>
          </w:p>
        </w:tc>
      </w:tr>
      <w:tr w14:paraId="7FE1B8A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C70D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9</w:t>
            </w:r>
          </w:p>
        </w:tc>
        <w:tc>
          <w:tcPr>
            <w:tcW w:w="1065" w:type="dxa"/>
            <w:tcBorders>
              <w:tl2br w:val="nil"/>
              <w:tr2bl w:val="nil"/>
            </w:tcBorders>
            <w:shd w:val="clear" w:color="auto" w:fill="F9F9F9"/>
            <w:tcMar>
              <w:top w:w="120" w:type="dxa"/>
              <w:left w:w="90" w:type="dxa"/>
              <w:bottom w:w="120" w:type="dxa"/>
              <w:right w:w="90" w:type="dxa"/>
            </w:tcMar>
            <w:vAlign w:val="center"/>
          </w:tcPr>
          <w:p w14:paraId="32162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应急期生活救助</w:t>
            </w:r>
          </w:p>
        </w:tc>
        <w:tc>
          <w:tcPr>
            <w:tcW w:w="3321" w:type="dxa"/>
            <w:gridSpan w:val="3"/>
            <w:tcBorders>
              <w:tl2br w:val="nil"/>
              <w:tr2bl w:val="nil"/>
            </w:tcBorders>
            <w:shd w:val="clear" w:color="auto" w:fill="F9F9F9"/>
            <w:tcMar>
              <w:top w:w="120" w:type="dxa"/>
              <w:left w:w="90" w:type="dxa"/>
              <w:bottom w:w="120" w:type="dxa"/>
              <w:right w:w="90" w:type="dxa"/>
            </w:tcMar>
            <w:vAlign w:val="top"/>
          </w:tcPr>
          <w:p w14:paraId="10F98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需紧急生活救助人口：指一次灾害过程后，住房未受到严重破坏、不需要转移安置，但因灾造成当下吃穿用等发生困难，不能维持正常生活，需要给予临时生活救助的人员数量（含非常住人口）。主要包括以下6种情形：①因灾造成口粮、衣被和日常生活必需用品毁坏、灭失，无法维持正常生活；②因灾造成交通中断导致人员滞留或被困，无法购买或加工口粮、饮用水、衣被等，造成生活必需用品短缺；③因灾造成在收作物（例如将要或正在收获并出售，且作为当前口粮或经济来源的粮食、蔬菜、瓜、果等作物，以及近海养殖水产等）严重受损，导致收入锐减，当前基本生活出现困难；④作为主要经济来源的牲畜、家禽等因灾死亡，导致收入锐减使当前基本生活出现困难；⑤因灾导致伤病需进行紧急救治；⑥因灾造成用水困难（人均用水量连续3天低于35升），需政府进行救助（旱灾除外）。</w:t>
            </w:r>
          </w:p>
          <w:p w14:paraId="01871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紧急转移安置人口：指本行政区域内因遭受自然灾害或可能遭受较大自然灾害，导致不能在现有住房中居住，需由政府进行安置并给予临时生活救助的人员数量（包括非常住人口）。包括因自然灾害导致房屋倒塌、严重损坏（含应急期间未经安全鉴定的其他损房）造成无房可住的人员；或遭受自然灾害影响，由危险区域转移至安全区域，不能返回家中居住的人员；或处于较大自然灾害风险中，由高风险区域转移至安全区域，不能返回家中居住的人员。</w:t>
            </w:r>
          </w:p>
          <w:p w14:paraId="144A0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p>
        </w:tc>
        <w:tc>
          <w:tcPr>
            <w:tcW w:w="1083" w:type="dxa"/>
            <w:gridSpan w:val="2"/>
            <w:tcBorders>
              <w:tl2br w:val="nil"/>
              <w:tr2bl w:val="nil"/>
            </w:tcBorders>
            <w:shd w:val="clear" w:color="auto" w:fill="F9F9F9"/>
            <w:tcMar>
              <w:top w:w="120" w:type="dxa"/>
              <w:left w:w="90" w:type="dxa"/>
              <w:bottom w:w="120" w:type="dxa"/>
              <w:right w:w="90" w:type="dxa"/>
            </w:tcMar>
            <w:vAlign w:val="center"/>
          </w:tcPr>
          <w:p w14:paraId="6E9C4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本县户籍或非户籍常住人口</w:t>
            </w:r>
          </w:p>
        </w:tc>
        <w:tc>
          <w:tcPr>
            <w:tcW w:w="1433" w:type="dxa"/>
            <w:gridSpan w:val="2"/>
            <w:tcBorders>
              <w:tl2br w:val="nil"/>
              <w:tr2bl w:val="nil"/>
            </w:tcBorders>
            <w:shd w:val="clear" w:color="auto" w:fill="F9F9F9"/>
            <w:tcMar>
              <w:top w:w="120" w:type="dxa"/>
              <w:left w:w="90" w:type="dxa"/>
              <w:bottom w:w="120" w:type="dxa"/>
              <w:right w:w="90" w:type="dxa"/>
            </w:tcMar>
            <w:vAlign w:val="center"/>
          </w:tcPr>
          <w:p w14:paraId="348292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F9F9F9"/>
            <w:tcMar>
              <w:top w:w="120" w:type="dxa"/>
              <w:left w:w="90" w:type="dxa"/>
              <w:bottom w:w="120" w:type="dxa"/>
              <w:right w:w="90" w:type="dxa"/>
            </w:tcMar>
            <w:vAlign w:val="top"/>
          </w:tcPr>
          <w:p w14:paraId="5A511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所有共同生活家庭成员的身份证等</w:t>
            </w:r>
          </w:p>
        </w:tc>
        <w:tc>
          <w:tcPr>
            <w:tcW w:w="1443" w:type="dxa"/>
            <w:tcBorders>
              <w:tl2br w:val="nil"/>
              <w:tr2bl w:val="nil"/>
            </w:tcBorders>
            <w:shd w:val="clear" w:color="auto" w:fill="F9F9F9"/>
            <w:tcMar>
              <w:top w:w="120" w:type="dxa"/>
              <w:left w:w="90" w:type="dxa"/>
              <w:bottom w:w="120" w:type="dxa"/>
              <w:right w:w="90" w:type="dxa"/>
            </w:tcMar>
            <w:vAlign w:val="top"/>
          </w:tcPr>
          <w:p w14:paraId="1E085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F9F9F9"/>
            <w:tcMar>
              <w:top w:w="120" w:type="dxa"/>
              <w:left w:w="90" w:type="dxa"/>
              <w:bottom w:w="120" w:type="dxa"/>
              <w:right w:w="90" w:type="dxa"/>
            </w:tcMar>
            <w:vAlign w:val="center"/>
          </w:tcPr>
          <w:p w14:paraId="061CD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F9F9F9"/>
            <w:tcMar>
              <w:top w:w="120" w:type="dxa"/>
              <w:left w:w="90" w:type="dxa"/>
              <w:bottom w:w="120" w:type="dxa"/>
              <w:right w:w="90" w:type="dxa"/>
            </w:tcMar>
            <w:vAlign w:val="center"/>
          </w:tcPr>
          <w:p w14:paraId="38854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F9F9F9"/>
            <w:tcMar>
              <w:top w:w="120" w:type="dxa"/>
              <w:left w:w="90" w:type="dxa"/>
              <w:bottom w:w="120" w:type="dxa"/>
              <w:right w:w="90" w:type="dxa"/>
            </w:tcMar>
            <w:vAlign w:val="center"/>
          </w:tcPr>
          <w:p w14:paraId="320F5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p>
        </w:tc>
      </w:tr>
      <w:tr w14:paraId="6B62799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0CF6A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10</w:t>
            </w:r>
          </w:p>
        </w:tc>
        <w:tc>
          <w:tcPr>
            <w:tcW w:w="1065" w:type="dxa"/>
            <w:tcBorders>
              <w:tl2br w:val="nil"/>
              <w:tr2bl w:val="nil"/>
            </w:tcBorders>
            <w:shd w:val="clear" w:color="auto" w:fill="auto"/>
            <w:tcMar>
              <w:top w:w="120" w:type="dxa"/>
              <w:left w:w="90" w:type="dxa"/>
              <w:bottom w:w="120" w:type="dxa"/>
              <w:right w:w="90" w:type="dxa"/>
            </w:tcMar>
            <w:vAlign w:val="center"/>
          </w:tcPr>
          <w:p w14:paraId="0528D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过渡期生活救助</w:t>
            </w:r>
          </w:p>
        </w:tc>
        <w:tc>
          <w:tcPr>
            <w:tcW w:w="3321" w:type="dxa"/>
            <w:gridSpan w:val="3"/>
            <w:tcBorders>
              <w:tl2br w:val="nil"/>
              <w:tr2bl w:val="nil"/>
            </w:tcBorders>
            <w:shd w:val="clear" w:color="auto" w:fill="auto"/>
            <w:tcMar>
              <w:top w:w="120" w:type="dxa"/>
              <w:left w:w="90" w:type="dxa"/>
              <w:bottom w:w="120" w:type="dxa"/>
              <w:right w:w="90" w:type="dxa"/>
            </w:tcMar>
            <w:vAlign w:val="top"/>
          </w:tcPr>
          <w:p w14:paraId="03E1B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指因自然灾害造成房屋倒塌或者严重损坏需恢复重建、无房可住；因次生灾害威胁在外安置无法返家；因灾损失严重、缺少生活来源，需政府在应急救助阶段后一段时间内，帮助解决基本生活困难的人员数量（含非常住人口）</w:t>
            </w:r>
          </w:p>
        </w:tc>
        <w:tc>
          <w:tcPr>
            <w:tcW w:w="1083" w:type="dxa"/>
            <w:gridSpan w:val="2"/>
            <w:tcBorders>
              <w:tl2br w:val="nil"/>
              <w:tr2bl w:val="nil"/>
            </w:tcBorders>
            <w:shd w:val="clear" w:color="auto" w:fill="auto"/>
            <w:tcMar>
              <w:top w:w="120" w:type="dxa"/>
              <w:left w:w="90" w:type="dxa"/>
              <w:bottom w:w="120" w:type="dxa"/>
              <w:right w:w="90" w:type="dxa"/>
            </w:tcMar>
            <w:vAlign w:val="center"/>
          </w:tcPr>
          <w:p w14:paraId="67C91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486F9E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auto"/>
            <w:tcMar>
              <w:top w:w="120" w:type="dxa"/>
              <w:left w:w="90" w:type="dxa"/>
              <w:bottom w:w="120" w:type="dxa"/>
              <w:right w:w="90" w:type="dxa"/>
            </w:tcMar>
            <w:vAlign w:val="top"/>
          </w:tcPr>
          <w:p w14:paraId="491A9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所有共同生活家庭成员的身份证等</w:t>
            </w:r>
          </w:p>
        </w:tc>
        <w:tc>
          <w:tcPr>
            <w:tcW w:w="1443" w:type="dxa"/>
            <w:tcBorders>
              <w:tl2br w:val="nil"/>
              <w:tr2bl w:val="nil"/>
            </w:tcBorders>
            <w:shd w:val="clear" w:color="auto" w:fill="auto"/>
            <w:tcMar>
              <w:top w:w="120" w:type="dxa"/>
              <w:left w:w="90" w:type="dxa"/>
              <w:bottom w:w="120" w:type="dxa"/>
              <w:right w:w="90" w:type="dxa"/>
            </w:tcMar>
            <w:vAlign w:val="top"/>
          </w:tcPr>
          <w:p w14:paraId="473D8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16886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66081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auto"/>
            <w:tcMar>
              <w:top w:w="120" w:type="dxa"/>
              <w:left w:w="90" w:type="dxa"/>
              <w:bottom w:w="120" w:type="dxa"/>
              <w:right w:w="90" w:type="dxa"/>
            </w:tcMar>
            <w:vAlign w:val="center"/>
          </w:tcPr>
          <w:p w14:paraId="2BDF3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p>
        </w:tc>
      </w:tr>
      <w:tr w14:paraId="4CBBF340">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23AED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11</w:t>
            </w:r>
          </w:p>
        </w:tc>
        <w:tc>
          <w:tcPr>
            <w:tcW w:w="1065" w:type="dxa"/>
            <w:tcBorders>
              <w:tl2br w:val="nil"/>
              <w:tr2bl w:val="nil"/>
            </w:tcBorders>
            <w:shd w:val="clear" w:color="auto" w:fill="F9F9F9"/>
            <w:tcMar>
              <w:top w:w="120" w:type="dxa"/>
              <w:left w:w="90" w:type="dxa"/>
              <w:bottom w:w="120" w:type="dxa"/>
              <w:right w:w="90" w:type="dxa"/>
            </w:tcMar>
            <w:vAlign w:val="center"/>
          </w:tcPr>
          <w:p w14:paraId="0217C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住房重建补助</w:t>
            </w:r>
          </w:p>
        </w:tc>
        <w:tc>
          <w:tcPr>
            <w:tcW w:w="3321" w:type="dxa"/>
            <w:gridSpan w:val="3"/>
            <w:tcBorders>
              <w:tl2br w:val="nil"/>
              <w:tr2bl w:val="nil"/>
            </w:tcBorders>
            <w:shd w:val="clear" w:color="auto" w:fill="F9F9F9"/>
            <w:tcMar>
              <w:top w:w="120" w:type="dxa"/>
              <w:left w:w="90" w:type="dxa"/>
              <w:bottom w:w="120" w:type="dxa"/>
              <w:right w:w="90" w:type="dxa"/>
            </w:tcMar>
            <w:vAlign w:val="top"/>
          </w:tcPr>
          <w:p w14:paraId="142F5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cs="Times New Roman"/>
                <w:szCs w:val="21"/>
              </w:rPr>
              <w:t>因灾“全倒户”：指因灾导致房屋整体结构塌落，或承重构件多数倾倒或严重损坏，必须进行房屋重建的家庭。对居民住房因洪水浸泡、山体滑坡等原因导致房屋两面以上墙壁</w:t>
            </w:r>
            <w:r>
              <w:rPr>
                <w:rFonts w:hint="eastAsia" w:eastAsia="宋体" w:cs="Times New Roman"/>
                <w:szCs w:val="21"/>
              </w:rPr>
              <w:t>砃</w:t>
            </w:r>
            <w:r>
              <w:rPr>
                <w:rFonts w:hint="eastAsia" w:cs="Times New Roman"/>
                <w:szCs w:val="21"/>
              </w:rPr>
              <w:t>塌，或房顶</w:t>
            </w:r>
            <w:r>
              <w:rPr>
                <w:rFonts w:hint="eastAsia" w:eastAsia="宋体" w:cs="Times New Roman"/>
                <w:szCs w:val="21"/>
              </w:rPr>
              <w:t>砃</w:t>
            </w:r>
            <w:r>
              <w:rPr>
                <w:rFonts w:hint="eastAsia" w:cs="Times New Roman"/>
                <w:szCs w:val="21"/>
              </w:rPr>
              <w:t>塌，或房屋濒于崩渍、倒毁，所有住房必须进行拆除重建，以及经县级以上住建部门鉴定为D级危房的家庭，可以认定为“全倒户”。灾害中倒塌的独立厨房、厕所、牲畜棚等辅助用房、活动房、工棚、简易房和临时房屋不在统计之列</w:t>
            </w:r>
          </w:p>
        </w:tc>
        <w:tc>
          <w:tcPr>
            <w:tcW w:w="1083" w:type="dxa"/>
            <w:gridSpan w:val="2"/>
            <w:tcBorders>
              <w:tl2br w:val="nil"/>
              <w:tr2bl w:val="nil"/>
            </w:tcBorders>
            <w:shd w:val="clear" w:color="auto" w:fill="auto"/>
            <w:tcMar>
              <w:top w:w="120" w:type="dxa"/>
              <w:left w:w="90" w:type="dxa"/>
              <w:bottom w:w="120" w:type="dxa"/>
              <w:right w:w="90" w:type="dxa"/>
            </w:tcMar>
            <w:vAlign w:val="center"/>
          </w:tcPr>
          <w:p w14:paraId="44741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本县户籍</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5CDA16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auto"/>
            <w:tcMar>
              <w:top w:w="120" w:type="dxa"/>
              <w:left w:w="90" w:type="dxa"/>
              <w:bottom w:w="120" w:type="dxa"/>
              <w:right w:w="90" w:type="dxa"/>
            </w:tcMar>
            <w:vAlign w:val="top"/>
          </w:tcPr>
          <w:p w14:paraId="22AFF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所有共同生活家庭成员的身份证等</w:t>
            </w:r>
          </w:p>
        </w:tc>
        <w:tc>
          <w:tcPr>
            <w:tcW w:w="1443" w:type="dxa"/>
            <w:tcBorders>
              <w:tl2br w:val="nil"/>
              <w:tr2bl w:val="nil"/>
            </w:tcBorders>
            <w:shd w:val="clear" w:color="auto" w:fill="auto"/>
            <w:tcMar>
              <w:top w:w="120" w:type="dxa"/>
              <w:left w:w="90" w:type="dxa"/>
              <w:bottom w:w="120" w:type="dxa"/>
              <w:right w:w="90" w:type="dxa"/>
            </w:tcMar>
            <w:vAlign w:val="top"/>
          </w:tcPr>
          <w:p w14:paraId="0DCFA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6C78C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4888A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auto"/>
            <w:tcMar>
              <w:top w:w="120" w:type="dxa"/>
              <w:left w:w="90" w:type="dxa"/>
              <w:bottom w:w="120" w:type="dxa"/>
              <w:right w:w="90" w:type="dxa"/>
            </w:tcMar>
            <w:vAlign w:val="center"/>
          </w:tcPr>
          <w:p w14:paraId="72A91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p>
        </w:tc>
      </w:tr>
      <w:tr w14:paraId="0CA29A5A">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7F2E0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12</w:t>
            </w:r>
          </w:p>
        </w:tc>
        <w:tc>
          <w:tcPr>
            <w:tcW w:w="1065" w:type="dxa"/>
            <w:tcBorders>
              <w:tl2br w:val="nil"/>
              <w:tr2bl w:val="nil"/>
            </w:tcBorders>
            <w:shd w:val="clear" w:color="auto" w:fill="auto"/>
            <w:tcMar>
              <w:top w:w="120" w:type="dxa"/>
              <w:left w:w="90" w:type="dxa"/>
              <w:bottom w:w="120" w:type="dxa"/>
              <w:right w:w="90" w:type="dxa"/>
            </w:tcMar>
            <w:vAlign w:val="center"/>
          </w:tcPr>
          <w:p w14:paraId="16B66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住房维修加固补助</w:t>
            </w:r>
          </w:p>
        </w:tc>
        <w:tc>
          <w:tcPr>
            <w:tcW w:w="3321" w:type="dxa"/>
            <w:gridSpan w:val="3"/>
            <w:tcBorders>
              <w:tl2br w:val="nil"/>
              <w:tr2bl w:val="nil"/>
            </w:tcBorders>
            <w:shd w:val="clear" w:color="auto" w:fill="auto"/>
            <w:tcMar>
              <w:top w:w="120" w:type="dxa"/>
              <w:left w:w="90" w:type="dxa"/>
              <w:bottom w:w="120" w:type="dxa"/>
              <w:right w:w="90" w:type="dxa"/>
            </w:tcMar>
            <w:vAlign w:val="top"/>
          </w:tcPr>
          <w:p w14:paraId="3C5AA436">
            <w:pPr>
              <w:rPr>
                <w:rFonts w:cs="Times New Roman"/>
                <w:szCs w:val="21"/>
              </w:rPr>
            </w:pPr>
            <w:r>
              <w:rPr>
                <w:rFonts w:hint="eastAsia" w:cs="Times New Roman"/>
                <w:szCs w:val="21"/>
              </w:rPr>
              <w:t>因灾“严损户”：指因灾导致房屋多数承重构件严重破坏或部分倒塌，需采取排险措施、大修或局部拆除无维修价值房屋的家庭。独立的厨房、牲畜棚等辅助用房、活动房、工棚、简易房和临时房屋等均不统计在内。没有人居住的房屋，或者房屋严重损坏但另有住房的不能登记为“严损户”。</w:t>
            </w:r>
          </w:p>
          <w:p w14:paraId="44E79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p>
        </w:tc>
        <w:tc>
          <w:tcPr>
            <w:tcW w:w="1083" w:type="dxa"/>
            <w:gridSpan w:val="2"/>
            <w:tcBorders>
              <w:tl2br w:val="nil"/>
              <w:tr2bl w:val="nil"/>
            </w:tcBorders>
            <w:shd w:val="clear" w:color="auto" w:fill="auto"/>
            <w:tcMar>
              <w:top w:w="120" w:type="dxa"/>
              <w:left w:w="90" w:type="dxa"/>
              <w:bottom w:w="120" w:type="dxa"/>
              <w:right w:w="90" w:type="dxa"/>
            </w:tcMar>
            <w:vAlign w:val="center"/>
          </w:tcPr>
          <w:p w14:paraId="035FE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本县户籍</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6DF53A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auto"/>
            <w:tcMar>
              <w:top w:w="120" w:type="dxa"/>
              <w:left w:w="90" w:type="dxa"/>
              <w:bottom w:w="120" w:type="dxa"/>
              <w:right w:w="90" w:type="dxa"/>
            </w:tcMar>
            <w:vAlign w:val="top"/>
          </w:tcPr>
          <w:p w14:paraId="6A6806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所有共同生活家庭成员的身份证等</w:t>
            </w:r>
          </w:p>
        </w:tc>
        <w:tc>
          <w:tcPr>
            <w:tcW w:w="1443" w:type="dxa"/>
            <w:tcBorders>
              <w:tl2br w:val="nil"/>
              <w:tr2bl w:val="nil"/>
            </w:tcBorders>
            <w:shd w:val="clear" w:color="auto" w:fill="auto"/>
            <w:tcMar>
              <w:top w:w="120" w:type="dxa"/>
              <w:left w:w="90" w:type="dxa"/>
              <w:bottom w:w="120" w:type="dxa"/>
              <w:right w:w="90" w:type="dxa"/>
            </w:tcMar>
            <w:vAlign w:val="top"/>
          </w:tcPr>
          <w:p w14:paraId="0F25A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42FCC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77922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auto"/>
            <w:tcMar>
              <w:top w:w="120" w:type="dxa"/>
              <w:left w:w="90" w:type="dxa"/>
              <w:bottom w:w="120" w:type="dxa"/>
              <w:right w:w="90" w:type="dxa"/>
            </w:tcMar>
            <w:vAlign w:val="center"/>
          </w:tcPr>
          <w:p w14:paraId="005C6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p>
        </w:tc>
      </w:tr>
      <w:tr w14:paraId="3DC0B5E9">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3CFD6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13</w:t>
            </w:r>
          </w:p>
        </w:tc>
        <w:tc>
          <w:tcPr>
            <w:tcW w:w="1065" w:type="dxa"/>
            <w:tcBorders>
              <w:tl2br w:val="nil"/>
              <w:tr2bl w:val="nil"/>
            </w:tcBorders>
            <w:shd w:val="clear" w:color="auto" w:fill="F9F9F9"/>
            <w:tcMar>
              <w:top w:w="120" w:type="dxa"/>
              <w:left w:w="90" w:type="dxa"/>
              <w:bottom w:w="120" w:type="dxa"/>
              <w:right w:w="90" w:type="dxa"/>
            </w:tcMar>
            <w:vAlign w:val="center"/>
          </w:tcPr>
          <w:p w14:paraId="37048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冬春生活救助</w:t>
            </w:r>
          </w:p>
        </w:tc>
        <w:tc>
          <w:tcPr>
            <w:tcW w:w="3321" w:type="dxa"/>
            <w:gridSpan w:val="3"/>
            <w:tcBorders>
              <w:tl2br w:val="nil"/>
              <w:tr2bl w:val="nil"/>
            </w:tcBorders>
            <w:shd w:val="clear" w:color="auto" w:fill="F9F9F9"/>
            <w:tcMar>
              <w:top w:w="120" w:type="dxa"/>
              <w:left w:w="90" w:type="dxa"/>
              <w:bottom w:w="120" w:type="dxa"/>
              <w:right w:w="90" w:type="dxa"/>
            </w:tcMar>
            <w:vAlign w:val="top"/>
          </w:tcPr>
          <w:p w14:paraId="2C04B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冬春救助是各级政府对因自然灾害造成冬春期间存在口粮、饮水、衣被、取暖、医疗等基本生活困难受灾人员所给予的生活救助</w:t>
            </w:r>
          </w:p>
        </w:tc>
        <w:tc>
          <w:tcPr>
            <w:tcW w:w="1083" w:type="dxa"/>
            <w:gridSpan w:val="2"/>
            <w:tcBorders>
              <w:tl2br w:val="nil"/>
              <w:tr2bl w:val="nil"/>
            </w:tcBorders>
            <w:shd w:val="clear" w:color="auto" w:fill="auto"/>
            <w:tcMar>
              <w:top w:w="120" w:type="dxa"/>
              <w:left w:w="90" w:type="dxa"/>
              <w:bottom w:w="120" w:type="dxa"/>
              <w:right w:w="90" w:type="dxa"/>
            </w:tcMar>
            <w:vAlign w:val="center"/>
          </w:tcPr>
          <w:p w14:paraId="4B0A2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77E7B2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auto"/>
            <w:tcMar>
              <w:top w:w="120" w:type="dxa"/>
              <w:left w:w="90" w:type="dxa"/>
              <w:bottom w:w="120" w:type="dxa"/>
              <w:right w:w="90" w:type="dxa"/>
            </w:tcMar>
            <w:vAlign w:val="top"/>
          </w:tcPr>
          <w:p w14:paraId="67F4B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所有共同生活家庭成员的身份证等</w:t>
            </w:r>
          </w:p>
        </w:tc>
        <w:tc>
          <w:tcPr>
            <w:tcW w:w="1443" w:type="dxa"/>
            <w:tcBorders>
              <w:tl2br w:val="nil"/>
              <w:tr2bl w:val="nil"/>
            </w:tcBorders>
            <w:shd w:val="clear" w:color="auto" w:fill="auto"/>
            <w:tcMar>
              <w:top w:w="120" w:type="dxa"/>
              <w:left w:w="90" w:type="dxa"/>
              <w:bottom w:w="120" w:type="dxa"/>
              <w:right w:w="90" w:type="dxa"/>
            </w:tcMar>
            <w:vAlign w:val="top"/>
          </w:tcPr>
          <w:p w14:paraId="66ABA3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4474E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093B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auto"/>
            <w:tcMar>
              <w:top w:w="120" w:type="dxa"/>
              <w:left w:w="90" w:type="dxa"/>
              <w:bottom w:w="120" w:type="dxa"/>
              <w:right w:w="90" w:type="dxa"/>
            </w:tcMar>
            <w:vAlign w:val="center"/>
          </w:tcPr>
          <w:p w14:paraId="76B2B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p>
        </w:tc>
      </w:tr>
      <w:tr w14:paraId="780F79AD">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11D34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14</w:t>
            </w:r>
          </w:p>
        </w:tc>
        <w:tc>
          <w:tcPr>
            <w:tcW w:w="1065" w:type="dxa"/>
            <w:tcBorders>
              <w:tl2br w:val="nil"/>
              <w:tr2bl w:val="nil"/>
            </w:tcBorders>
            <w:shd w:val="clear" w:color="auto" w:fill="auto"/>
            <w:tcMar>
              <w:top w:w="120" w:type="dxa"/>
              <w:left w:w="90" w:type="dxa"/>
              <w:bottom w:w="120" w:type="dxa"/>
              <w:right w:w="90" w:type="dxa"/>
            </w:tcMar>
            <w:vAlign w:val="center"/>
          </w:tcPr>
          <w:p w14:paraId="20F9B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因灾遇难人员抚慰</w:t>
            </w:r>
          </w:p>
        </w:tc>
        <w:tc>
          <w:tcPr>
            <w:tcW w:w="3321" w:type="dxa"/>
            <w:gridSpan w:val="3"/>
            <w:tcBorders>
              <w:tl2br w:val="nil"/>
              <w:tr2bl w:val="nil"/>
            </w:tcBorders>
            <w:shd w:val="clear" w:color="auto" w:fill="auto"/>
            <w:tcMar>
              <w:top w:w="120" w:type="dxa"/>
              <w:left w:w="90" w:type="dxa"/>
              <w:bottom w:w="120" w:type="dxa"/>
              <w:right w:w="90" w:type="dxa"/>
            </w:tcMar>
            <w:vAlign w:val="top"/>
          </w:tcPr>
          <w:p w14:paraId="644749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cs="Times New Roman"/>
                <w:szCs w:val="21"/>
              </w:rPr>
              <w:t>因灾遇难人员的亲属按照本省因灾遇难人员亲属抚慰金标准领取抚慰金</w:t>
            </w:r>
          </w:p>
        </w:tc>
        <w:tc>
          <w:tcPr>
            <w:tcW w:w="1083" w:type="dxa"/>
            <w:gridSpan w:val="2"/>
            <w:tcBorders>
              <w:tl2br w:val="nil"/>
              <w:tr2bl w:val="nil"/>
            </w:tcBorders>
            <w:shd w:val="clear" w:color="auto" w:fill="auto"/>
            <w:tcMar>
              <w:top w:w="120" w:type="dxa"/>
              <w:left w:w="90" w:type="dxa"/>
              <w:bottom w:w="120" w:type="dxa"/>
              <w:right w:w="90" w:type="dxa"/>
            </w:tcMar>
            <w:vAlign w:val="center"/>
          </w:tcPr>
          <w:p w14:paraId="49EE2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7BB522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遭受自然灾害后，符合政策内容都可以申请</w:t>
            </w:r>
          </w:p>
        </w:tc>
        <w:tc>
          <w:tcPr>
            <w:tcW w:w="1600" w:type="dxa"/>
            <w:gridSpan w:val="2"/>
            <w:tcBorders>
              <w:tl2br w:val="nil"/>
              <w:tr2bl w:val="nil"/>
            </w:tcBorders>
            <w:shd w:val="clear" w:color="auto" w:fill="auto"/>
            <w:tcMar>
              <w:top w:w="120" w:type="dxa"/>
              <w:left w:w="90" w:type="dxa"/>
              <w:bottom w:w="120" w:type="dxa"/>
              <w:right w:w="90" w:type="dxa"/>
            </w:tcMar>
            <w:vAlign w:val="top"/>
          </w:tcPr>
          <w:p w14:paraId="446FE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身份证等</w:t>
            </w:r>
          </w:p>
        </w:tc>
        <w:tc>
          <w:tcPr>
            <w:tcW w:w="1443" w:type="dxa"/>
            <w:tcBorders>
              <w:tl2br w:val="nil"/>
              <w:tr2bl w:val="nil"/>
            </w:tcBorders>
            <w:shd w:val="clear" w:color="auto" w:fill="auto"/>
            <w:tcMar>
              <w:top w:w="120" w:type="dxa"/>
              <w:left w:w="90" w:type="dxa"/>
              <w:bottom w:w="120" w:type="dxa"/>
              <w:right w:w="90" w:type="dxa"/>
            </w:tcMar>
            <w:vAlign w:val="top"/>
          </w:tcPr>
          <w:p w14:paraId="27B5A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村经办人代申报→村委会评议公示→乡镇主管部门审核→县主管部门审定</w:t>
            </w:r>
          </w:p>
        </w:tc>
        <w:tc>
          <w:tcPr>
            <w:tcW w:w="1507" w:type="dxa"/>
            <w:gridSpan w:val="2"/>
            <w:tcBorders>
              <w:tl2br w:val="nil"/>
              <w:tr2bl w:val="nil"/>
            </w:tcBorders>
            <w:shd w:val="clear" w:color="auto" w:fill="auto"/>
            <w:tcMar>
              <w:top w:w="120" w:type="dxa"/>
              <w:left w:w="90" w:type="dxa"/>
              <w:bottom w:w="120" w:type="dxa"/>
              <w:right w:w="90" w:type="dxa"/>
            </w:tcMar>
            <w:vAlign w:val="center"/>
          </w:tcPr>
          <w:p w14:paraId="4DCD9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kern w:val="0"/>
                <w:sz w:val="19"/>
                <w:szCs w:val="19"/>
                <w:lang w:val="en-US" w:eastAsia="zh-CN" w:bidi="ar"/>
              </w:rPr>
              <w:t>各乡镇（街道）应急办、县应急管理局应急指挥和物资保障股</w:t>
            </w:r>
          </w:p>
        </w:tc>
        <w:tc>
          <w:tcPr>
            <w:tcW w:w="990" w:type="dxa"/>
            <w:gridSpan w:val="2"/>
            <w:tcBorders>
              <w:tl2br w:val="nil"/>
              <w:tr2bl w:val="nil"/>
            </w:tcBorders>
            <w:shd w:val="clear" w:color="auto" w:fill="auto"/>
            <w:tcMar>
              <w:top w:w="120" w:type="dxa"/>
              <w:left w:w="90" w:type="dxa"/>
              <w:bottom w:w="120" w:type="dxa"/>
              <w:right w:w="90" w:type="dxa"/>
            </w:tcMar>
            <w:vAlign w:val="center"/>
          </w:tcPr>
          <w:p w14:paraId="68570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r>
              <w:rPr>
                <w:rFonts w:hint="eastAsia" w:ascii="微软雅黑" w:hAnsi="微软雅黑" w:eastAsia="微软雅黑" w:cs="微软雅黑"/>
                <w:i w:val="0"/>
                <w:iCs w:val="0"/>
                <w:caps w:val="0"/>
                <w:color w:val="000000"/>
                <w:spacing w:val="0"/>
                <w:sz w:val="19"/>
                <w:szCs w:val="19"/>
                <w:lang w:val="en-US" w:eastAsia="zh-CN"/>
              </w:rPr>
              <w:t>4879303</w:t>
            </w:r>
          </w:p>
        </w:tc>
        <w:tc>
          <w:tcPr>
            <w:tcW w:w="893" w:type="dxa"/>
            <w:tcBorders>
              <w:tl2br w:val="nil"/>
              <w:tr2bl w:val="nil"/>
            </w:tcBorders>
            <w:shd w:val="clear" w:color="auto" w:fill="auto"/>
            <w:tcMar>
              <w:top w:w="120" w:type="dxa"/>
              <w:left w:w="90" w:type="dxa"/>
              <w:bottom w:w="120" w:type="dxa"/>
              <w:right w:w="90" w:type="dxa"/>
            </w:tcMar>
            <w:vAlign w:val="center"/>
          </w:tcPr>
          <w:p w14:paraId="380B4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2"/>
                <w:sz w:val="19"/>
                <w:szCs w:val="19"/>
                <w:lang w:val="en-US" w:eastAsia="zh-CN" w:bidi="ar-SA"/>
              </w:rPr>
            </w:pPr>
          </w:p>
        </w:tc>
      </w:tr>
      <w:tr w14:paraId="3E1C2BC8">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45197740">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266F51B5">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政策名称</w:t>
            </w:r>
          </w:p>
        </w:tc>
        <w:tc>
          <w:tcPr>
            <w:tcW w:w="3321" w:type="dxa"/>
            <w:gridSpan w:val="3"/>
            <w:tcBorders>
              <w:tl2br w:val="nil"/>
              <w:tr2bl w:val="nil"/>
            </w:tcBorders>
            <w:shd w:val="clear" w:color="auto" w:fill="2C5E8C"/>
            <w:tcMar>
              <w:top w:w="150" w:type="dxa"/>
              <w:left w:w="90" w:type="dxa"/>
              <w:bottom w:w="150" w:type="dxa"/>
              <w:right w:w="90" w:type="dxa"/>
            </w:tcMar>
            <w:vAlign w:val="center"/>
          </w:tcPr>
          <w:p w14:paraId="564F0BCE">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政策内容</w:t>
            </w:r>
          </w:p>
        </w:tc>
        <w:tc>
          <w:tcPr>
            <w:tcW w:w="1083" w:type="dxa"/>
            <w:gridSpan w:val="2"/>
            <w:tcBorders>
              <w:tl2br w:val="nil"/>
              <w:tr2bl w:val="nil"/>
            </w:tcBorders>
            <w:shd w:val="clear" w:color="auto" w:fill="2C5E8C"/>
            <w:tcMar>
              <w:top w:w="150" w:type="dxa"/>
              <w:left w:w="90" w:type="dxa"/>
              <w:bottom w:w="150" w:type="dxa"/>
              <w:right w:w="90" w:type="dxa"/>
            </w:tcMar>
            <w:vAlign w:val="center"/>
          </w:tcPr>
          <w:p w14:paraId="0B361F74">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适用对象</w:t>
            </w:r>
          </w:p>
        </w:tc>
        <w:tc>
          <w:tcPr>
            <w:tcW w:w="1433" w:type="dxa"/>
            <w:gridSpan w:val="2"/>
            <w:tcBorders>
              <w:tl2br w:val="nil"/>
              <w:tr2bl w:val="nil"/>
            </w:tcBorders>
            <w:shd w:val="clear" w:color="auto" w:fill="2C5E8C"/>
            <w:tcMar>
              <w:top w:w="150" w:type="dxa"/>
              <w:left w:w="90" w:type="dxa"/>
              <w:bottom w:w="150" w:type="dxa"/>
              <w:right w:w="90" w:type="dxa"/>
            </w:tcMar>
            <w:vAlign w:val="center"/>
          </w:tcPr>
          <w:p w14:paraId="39E01852">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申请条件</w:t>
            </w:r>
          </w:p>
        </w:tc>
        <w:tc>
          <w:tcPr>
            <w:tcW w:w="1600" w:type="dxa"/>
            <w:gridSpan w:val="2"/>
            <w:tcBorders>
              <w:tl2br w:val="nil"/>
              <w:tr2bl w:val="nil"/>
            </w:tcBorders>
            <w:shd w:val="clear" w:color="auto" w:fill="2C5E8C"/>
            <w:tcMar>
              <w:top w:w="150" w:type="dxa"/>
              <w:left w:w="90" w:type="dxa"/>
              <w:bottom w:w="150" w:type="dxa"/>
              <w:right w:w="90" w:type="dxa"/>
            </w:tcMar>
            <w:vAlign w:val="center"/>
          </w:tcPr>
          <w:p w14:paraId="2F0BF82A">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申请材料</w:t>
            </w:r>
          </w:p>
        </w:tc>
        <w:tc>
          <w:tcPr>
            <w:tcW w:w="1443" w:type="dxa"/>
            <w:tcBorders>
              <w:tl2br w:val="nil"/>
              <w:tr2bl w:val="nil"/>
            </w:tcBorders>
            <w:shd w:val="clear" w:color="auto" w:fill="2C5E8C"/>
            <w:tcMar>
              <w:top w:w="150" w:type="dxa"/>
              <w:left w:w="90" w:type="dxa"/>
              <w:bottom w:w="150" w:type="dxa"/>
              <w:right w:w="90" w:type="dxa"/>
            </w:tcMar>
            <w:vAlign w:val="center"/>
          </w:tcPr>
          <w:p w14:paraId="414D35E6">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办理流程</w:t>
            </w:r>
          </w:p>
        </w:tc>
        <w:tc>
          <w:tcPr>
            <w:tcW w:w="1507" w:type="dxa"/>
            <w:gridSpan w:val="2"/>
            <w:tcBorders>
              <w:tl2br w:val="nil"/>
              <w:tr2bl w:val="nil"/>
            </w:tcBorders>
            <w:shd w:val="clear" w:color="auto" w:fill="2C5E8C"/>
            <w:tcMar>
              <w:top w:w="150" w:type="dxa"/>
              <w:left w:w="90" w:type="dxa"/>
              <w:bottom w:w="150" w:type="dxa"/>
              <w:right w:w="90" w:type="dxa"/>
            </w:tcMar>
            <w:vAlign w:val="center"/>
          </w:tcPr>
          <w:p w14:paraId="33BA582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责任部门</w:t>
            </w:r>
          </w:p>
        </w:tc>
        <w:tc>
          <w:tcPr>
            <w:tcW w:w="990" w:type="dxa"/>
            <w:gridSpan w:val="2"/>
            <w:tcBorders>
              <w:tl2br w:val="nil"/>
              <w:tr2bl w:val="nil"/>
            </w:tcBorders>
            <w:shd w:val="clear" w:color="auto" w:fill="2C5E8C"/>
            <w:tcMar>
              <w:top w:w="150" w:type="dxa"/>
              <w:left w:w="90" w:type="dxa"/>
              <w:bottom w:w="150" w:type="dxa"/>
              <w:right w:w="90" w:type="dxa"/>
            </w:tcMar>
            <w:vAlign w:val="center"/>
          </w:tcPr>
          <w:p w14:paraId="59E2F40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咨询电话</w:t>
            </w:r>
          </w:p>
        </w:tc>
        <w:tc>
          <w:tcPr>
            <w:tcW w:w="893" w:type="dxa"/>
            <w:tcBorders>
              <w:tl2br w:val="nil"/>
              <w:tr2bl w:val="nil"/>
            </w:tcBorders>
            <w:shd w:val="clear" w:color="auto" w:fill="2C5E8C"/>
            <w:tcMar>
              <w:top w:w="150" w:type="dxa"/>
              <w:left w:w="90" w:type="dxa"/>
              <w:bottom w:w="150" w:type="dxa"/>
              <w:right w:w="90" w:type="dxa"/>
            </w:tcMar>
            <w:vAlign w:val="center"/>
          </w:tcPr>
          <w:p w14:paraId="2E9F649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办理时限</w:t>
            </w:r>
          </w:p>
        </w:tc>
      </w:tr>
      <w:tr w14:paraId="3E4156A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4202" w:type="dxa"/>
            <w:gridSpan w:val="17"/>
            <w:tcBorders>
              <w:tl2br w:val="nil"/>
              <w:tr2bl w:val="nil"/>
            </w:tcBorders>
            <w:shd w:val="clear" w:color="auto" w:fill="D9E7F5"/>
            <w:tcMar>
              <w:top w:w="120" w:type="dxa"/>
              <w:left w:w="90" w:type="dxa"/>
              <w:bottom w:w="120" w:type="dxa"/>
              <w:right w:w="90" w:type="dxa"/>
            </w:tcMar>
            <w:vAlign w:val="center"/>
          </w:tcPr>
          <w:p w14:paraId="29B0A6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b/>
                <w:bCs/>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kern w:val="0"/>
                <w:sz w:val="24"/>
                <w:szCs w:val="24"/>
                <w:lang w:val="en-US" w:eastAsia="zh-CN" w:bidi="ar"/>
              </w:rPr>
              <w:t>三、残联</w:t>
            </w:r>
          </w:p>
        </w:tc>
      </w:tr>
      <w:tr w14:paraId="165DCCD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30ECB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15</w:t>
            </w:r>
          </w:p>
        </w:tc>
        <w:tc>
          <w:tcPr>
            <w:tcW w:w="1065" w:type="dxa"/>
            <w:tcBorders>
              <w:tl2br w:val="nil"/>
              <w:tr2bl w:val="nil"/>
            </w:tcBorders>
            <w:shd w:val="clear" w:color="auto" w:fill="auto"/>
            <w:tcMar>
              <w:top w:w="120" w:type="dxa"/>
              <w:left w:w="90" w:type="dxa"/>
              <w:bottom w:w="120" w:type="dxa"/>
              <w:right w:w="90" w:type="dxa"/>
            </w:tcMar>
            <w:vAlign w:val="center"/>
          </w:tcPr>
          <w:p w14:paraId="5236EB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南粤扶残·助学工程</w:t>
            </w:r>
          </w:p>
        </w:tc>
        <w:tc>
          <w:tcPr>
            <w:tcW w:w="2040" w:type="dxa"/>
            <w:tcBorders>
              <w:tl2br w:val="nil"/>
              <w:tr2bl w:val="nil"/>
            </w:tcBorders>
            <w:shd w:val="clear" w:color="auto" w:fill="auto"/>
            <w:tcMar>
              <w:top w:w="120" w:type="dxa"/>
              <w:left w:w="90" w:type="dxa"/>
              <w:bottom w:w="120" w:type="dxa"/>
              <w:right w:w="90" w:type="dxa"/>
            </w:tcMar>
            <w:vAlign w:val="top"/>
          </w:tcPr>
          <w:p w14:paraId="06DBBC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对符合条件的残疾人大学生（含退役残疾军人学生）给予一次性的资助，其中:专科生10000元，本科生15000元，硕士研究生20000元，博士研究生30000元。</w:t>
            </w:r>
          </w:p>
        </w:tc>
        <w:tc>
          <w:tcPr>
            <w:tcW w:w="2085" w:type="dxa"/>
            <w:gridSpan w:val="3"/>
            <w:tcBorders>
              <w:tl2br w:val="nil"/>
              <w:tr2bl w:val="nil"/>
            </w:tcBorders>
            <w:shd w:val="clear" w:color="auto" w:fill="auto"/>
            <w:tcMar>
              <w:top w:w="120" w:type="dxa"/>
              <w:left w:w="90" w:type="dxa"/>
              <w:bottom w:w="120" w:type="dxa"/>
              <w:right w:w="90" w:type="dxa"/>
            </w:tcMar>
            <w:vAlign w:val="top"/>
          </w:tcPr>
          <w:p w14:paraId="17046A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具有广东户籍且持有广东省颁发的有效《中华人民共和国残疾人证》、广东户籍且持有有效《中华人民共和国残疾军人证》，纳入全国招生计划内的普通高等学校注册在校就读的全日制本专科生和全日制研究生（含硕士研究生、博士研究生，有固定工资收入的除外）</w:t>
            </w:r>
          </w:p>
        </w:tc>
        <w:tc>
          <w:tcPr>
            <w:tcW w:w="1095" w:type="dxa"/>
            <w:gridSpan w:val="2"/>
            <w:tcBorders>
              <w:tl2br w:val="nil"/>
              <w:tr2bl w:val="nil"/>
            </w:tcBorders>
            <w:shd w:val="clear" w:color="auto" w:fill="auto"/>
            <w:tcMar>
              <w:top w:w="120" w:type="dxa"/>
              <w:left w:w="90" w:type="dxa"/>
              <w:bottom w:w="120" w:type="dxa"/>
              <w:right w:w="90" w:type="dxa"/>
            </w:tcMar>
            <w:vAlign w:val="top"/>
          </w:tcPr>
          <w:p w14:paraId="03FCC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自愿申请</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0D2AFC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身份证、户口本、残疾人证、录取通知书、学生在读证明、社保卡、填写《“南粤扶残.助学工程”申请表》</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7B6219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kern w:val="0"/>
                <w:sz w:val="19"/>
                <w:szCs w:val="19"/>
                <w:lang w:val="en-US" w:eastAsia="zh-CN" w:bidi="ar"/>
              </w:rPr>
            </w:pPr>
            <w:r>
              <w:rPr>
                <w:rFonts w:hint="eastAsia" w:ascii="微软雅黑" w:hAnsi="微软雅黑" w:eastAsia="微软雅黑" w:cs="微软雅黑"/>
                <w:i w:val="0"/>
                <w:iCs w:val="0"/>
                <w:caps w:val="0"/>
                <w:color w:val="000000"/>
                <w:spacing w:val="0"/>
                <w:kern w:val="0"/>
                <w:sz w:val="19"/>
                <w:szCs w:val="19"/>
                <w:lang w:val="en-US" w:eastAsia="zh-CN" w:bidi="ar"/>
              </w:rPr>
              <w:t>每年10月1日一11月15日期间登录广东省财政惠企利民服务平台(https://czbt.czt.gd.gov.cn/#/home)提出申请，按要求填报《“南粤扶残.助学工程”申请表》</w:t>
            </w:r>
          </w:p>
        </w:tc>
        <w:tc>
          <w:tcPr>
            <w:tcW w:w="1155" w:type="dxa"/>
            <w:tcBorders>
              <w:tl2br w:val="nil"/>
              <w:tr2bl w:val="nil"/>
            </w:tcBorders>
            <w:shd w:val="clear" w:color="auto" w:fill="auto"/>
            <w:tcMar>
              <w:top w:w="120" w:type="dxa"/>
              <w:left w:w="90" w:type="dxa"/>
              <w:bottom w:w="120" w:type="dxa"/>
              <w:right w:w="90" w:type="dxa"/>
            </w:tcMar>
            <w:vAlign w:val="center"/>
          </w:tcPr>
          <w:p w14:paraId="15C9B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县残联</w:t>
            </w:r>
          </w:p>
        </w:tc>
        <w:tc>
          <w:tcPr>
            <w:tcW w:w="1095" w:type="dxa"/>
            <w:gridSpan w:val="2"/>
            <w:tcBorders>
              <w:tl2br w:val="nil"/>
              <w:tr2bl w:val="nil"/>
            </w:tcBorders>
            <w:shd w:val="clear" w:color="auto" w:fill="auto"/>
            <w:tcMar>
              <w:top w:w="120" w:type="dxa"/>
              <w:left w:w="90" w:type="dxa"/>
              <w:bottom w:w="120" w:type="dxa"/>
              <w:right w:w="90" w:type="dxa"/>
            </w:tcMar>
            <w:vAlign w:val="center"/>
          </w:tcPr>
          <w:p w14:paraId="405FB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4901090</w:t>
            </w:r>
          </w:p>
        </w:tc>
        <w:tc>
          <w:tcPr>
            <w:tcW w:w="1140" w:type="dxa"/>
            <w:gridSpan w:val="2"/>
            <w:tcBorders>
              <w:tl2br w:val="nil"/>
              <w:tr2bl w:val="nil"/>
            </w:tcBorders>
            <w:shd w:val="clear" w:color="auto" w:fill="auto"/>
            <w:tcMar>
              <w:top w:w="120" w:type="dxa"/>
              <w:left w:w="90" w:type="dxa"/>
              <w:bottom w:w="120" w:type="dxa"/>
              <w:right w:w="90" w:type="dxa"/>
            </w:tcMar>
            <w:vAlign w:val="center"/>
          </w:tcPr>
          <w:p w14:paraId="37E62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p>
        </w:tc>
      </w:tr>
      <w:tr w14:paraId="1CFDFED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633F3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16</w:t>
            </w:r>
          </w:p>
        </w:tc>
        <w:tc>
          <w:tcPr>
            <w:tcW w:w="1065" w:type="dxa"/>
            <w:tcBorders>
              <w:tl2br w:val="nil"/>
              <w:tr2bl w:val="nil"/>
            </w:tcBorders>
            <w:shd w:val="clear" w:color="auto" w:fill="F9F9F9"/>
            <w:tcMar>
              <w:top w:w="120" w:type="dxa"/>
              <w:left w:w="90" w:type="dxa"/>
              <w:bottom w:w="120" w:type="dxa"/>
              <w:right w:w="90" w:type="dxa"/>
            </w:tcMar>
            <w:vAlign w:val="center"/>
          </w:tcPr>
          <w:p w14:paraId="21FCD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残疾人基本康复服务</w:t>
            </w:r>
          </w:p>
        </w:tc>
        <w:tc>
          <w:tcPr>
            <w:tcW w:w="2040" w:type="dxa"/>
            <w:tcBorders>
              <w:tl2br w:val="nil"/>
              <w:tr2bl w:val="nil"/>
            </w:tcBorders>
            <w:shd w:val="clear" w:color="auto" w:fill="F9F9F9"/>
            <w:tcMar>
              <w:top w:w="120" w:type="dxa"/>
              <w:left w:w="90" w:type="dxa"/>
              <w:bottom w:w="120" w:type="dxa"/>
              <w:right w:w="90" w:type="dxa"/>
            </w:tcMar>
            <w:vAlign w:val="top"/>
          </w:tcPr>
          <w:p w14:paraId="5D639C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提供康复训练、辅具适配等</w:t>
            </w:r>
          </w:p>
        </w:tc>
        <w:tc>
          <w:tcPr>
            <w:tcW w:w="2085" w:type="dxa"/>
            <w:gridSpan w:val="3"/>
            <w:tcBorders>
              <w:tl2br w:val="nil"/>
              <w:tr2bl w:val="nil"/>
            </w:tcBorders>
            <w:shd w:val="clear" w:color="auto" w:fill="F9F9F9"/>
            <w:tcMar>
              <w:top w:w="120" w:type="dxa"/>
              <w:left w:w="90" w:type="dxa"/>
              <w:bottom w:w="120" w:type="dxa"/>
              <w:right w:w="90" w:type="dxa"/>
            </w:tcMar>
            <w:vAlign w:val="top"/>
          </w:tcPr>
          <w:p w14:paraId="56638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持证残疾人</w:t>
            </w:r>
          </w:p>
        </w:tc>
        <w:tc>
          <w:tcPr>
            <w:tcW w:w="1095" w:type="dxa"/>
            <w:gridSpan w:val="2"/>
            <w:tcBorders>
              <w:tl2br w:val="nil"/>
              <w:tr2bl w:val="nil"/>
            </w:tcBorders>
            <w:shd w:val="clear" w:color="auto" w:fill="F9F9F9"/>
            <w:tcMar>
              <w:top w:w="120" w:type="dxa"/>
              <w:left w:w="90" w:type="dxa"/>
              <w:bottom w:w="120" w:type="dxa"/>
              <w:right w:w="90" w:type="dxa"/>
            </w:tcMar>
            <w:vAlign w:val="top"/>
          </w:tcPr>
          <w:p w14:paraId="067144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有康复需求</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54DC5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残疾人证、康复需求评估</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372AA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个人申请→县残联审核→安排服务</w:t>
            </w:r>
          </w:p>
        </w:tc>
        <w:tc>
          <w:tcPr>
            <w:tcW w:w="1155" w:type="dxa"/>
            <w:tcBorders>
              <w:tl2br w:val="nil"/>
              <w:tr2bl w:val="nil"/>
            </w:tcBorders>
            <w:shd w:val="clear" w:color="auto" w:fill="F9F9F9"/>
            <w:tcMar>
              <w:top w:w="120" w:type="dxa"/>
              <w:left w:w="90" w:type="dxa"/>
              <w:bottom w:w="120" w:type="dxa"/>
              <w:right w:w="90" w:type="dxa"/>
            </w:tcMar>
            <w:vAlign w:val="center"/>
          </w:tcPr>
          <w:p w14:paraId="729C3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县残联</w:t>
            </w:r>
          </w:p>
        </w:tc>
        <w:tc>
          <w:tcPr>
            <w:tcW w:w="1095" w:type="dxa"/>
            <w:gridSpan w:val="2"/>
            <w:tcBorders>
              <w:tl2br w:val="nil"/>
              <w:tr2bl w:val="nil"/>
            </w:tcBorders>
            <w:shd w:val="clear" w:color="auto" w:fill="F9F9F9"/>
            <w:tcMar>
              <w:top w:w="120" w:type="dxa"/>
              <w:left w:w="90" w:type="dxa"/>
              <w:bottom w:w="120" w:type="dxa"/>
              <w:right w:w="90" w:type="dxa"/>
            </w:tcMar>
            <w:vAlign w:val="center"/>
          </w:tcPr>
          <w:p w14:paraId="3D18A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lang w:val="en-US" w:eastAsia="zh-CN"/>
              </w:rPr>
              <w:t>4901090</w:t>
            </w:r>
          </w:p>
        </w:tc>
        <w:tc>
          <w:tcPr>
            <w:tcW w:w="1140" w:type="dxa"/>
            <w:gridSpan w:val="2"/>
            <w:tcBorders>
              <w:tl2br w:val="nil"/>
              <w:tr2bl w:val="nil"/>
            </w:tcBorders>
            <w:shd w:val="clear" w:color="auto" w:fill="F9F9F9"/>
            <w:tcMar>
              <w:top w:w="120" w:type="dxa"/>
              <w:left w:w="90" w:type="dxa"/>
              <w:bottom w:w="120" w:type="dxa"/>
              <w:right w:w="90" w:type="dxa"/>
            </w:tcMar>
            <w:vAlign w:val="center"/>
          </w:tcPr>
          <w:p w14:paraId="0FBB6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按服务安排</w:t>
            </w:r>
          </w:p>
        </w:tc>
      </w:tr>
      <w:tr w14:paraId="1054411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4202" w:type="dxa"/>
            <w:gridSpan w:val="17"/>
            <w:tcBorders>
              <w:tl2br w:val="nil"/>
              <w:tr2bl w:val="nil"/>
            </w:tcBorders>
            <w:shd w:val="clear" w:color="auto" w:fill="D9E7F5"/>
            <w:tcMar>
              <w:top w:w="120" w:type="dxa"/>
              <w:left w:w="90" w:type="dxa"/>
              <w:bottom w:w="120" w:type="dxa"/>
              <w:right w:w="90" w:type="dxa"/>
            </w:tcMar>
            <w:vAlign w:val="center"/>
          </w:tcPr>
          <w:p w14:paraId="560F0D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b/>
                <w:bCs/>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kern w:val="0"/>
                <w:sz w:val="24"/>
                <w:szCs w:val="24"/>
                <w:lang w:val="en-US" w:eastAsia="zh-CN" w:bidi="ar"/>
              </w:rPr>
              <w:t>四、人社部门</w:t>
            </w:r>
          </w:p>
        </w:tc>
      </w:tr>
      <w:tr w14:paraId="719043A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A45A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17</w:t>
            </w:r>
          </w:p>
        </w:tc>
        <w:tc>
          <w:tcPr>
            <w:tcW w:w="1065" w:type="dxa"/>
            <w:tcBorders>
              <w:tl2br w:val="nil"/>
              <w:tr2bl w:val="nil"/>
            </w:tcBorders>
            <w:shd w:val="clear" w:color="auto" w:fill="F9F9F9"/>
            <w:tcMar>
              <w:top w:w="120" w:type="dxa"/>
              <w:left w:w="90" w:type="dxa"/>
              <w:bottom w:w="120" w:type="dxa"/>
              <w:right w:w="90" w:type="dxa"/>
            </w:tcMar>
            <w:vAlign w:val="center"/>
          </w:tcPr>
          <w:p w14:paraId="3175F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失业登记与失业保险金</w:t>
            </w:r>
          </w:p>
        </w:tc>
        <w:tc>
          <w:tcPr>
            <w:tcW w:w="2040" w:type="dxa"/>
            <w:tcBorders>
              <w:tl2br w:val="nil"/>
              <w:tr2bl w:val="nil"/>
            </w:tcBorders>
            <w:shd w:val="clear" w:color="auto" w:fill="F9F9F9"/>
            <w:tcMar>
              <w:top w:w="120" w:type="dxa"/>
              <w:left w:w="90" w:type="dxa"/>
              <w:bottom w:w="120" w:type="dxa"/>
              <w:right w:w="90" w:type="dxa"/>
            </w:tcMar>
            <w:vAlign w:val="top"/>
          </w:tcPr>
          <w:p w14:paraId="0B37D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办理失业登记，符合条件的领取失业保险金</w:t>
            </w:r>
          </w:p>
        </w:tc>
        <w:tc>
          <w:tcPr>
            <w:tcW w:w="1260" w:type="dxa"/>
            <w:tcBorders>
              <w:tl2br w:val="nil"/>
              <w:tr2bl w:val="nil"/>
            </w:tcBorders>
            <w:shd w:val="clear" w:color="auto" w:fill="F9F9F9"/>
            <w:tcMar>
              <w:top w:w="120" w:type="dxa"/>
              <w:left w:w="90" w:type="dxa"/>
              <w:bottom w:w="120" w:type="dxa"/>
              <w:right w:w="90" w:type="dxa"/>
            </w:tcMar>
            <w:vAlign w:val="top"/>
          </w:tcPr>
          <w:p w14:paraId="41A2F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在湛江市参加失业保险的自然人</w:t>
            </w:r>
          </w:p>
        </w:tc>
        <w:tc>
          <w:tcPr>
            <w:tcW w:w="1920" w:type="dxa"/>
            <w:gridSpan w:val="4"/>
            <w:tcBorders>
              <w:tl2br w:val="nil"/>
              <w:tr2bl w:val="nil"/>
            </w:tcBorders>
            <w:shd w:val="clear" w:color="auto" w:fill="F9F9F9"/>
            <w:tcMar>
              <w:top w:w="120" w:type="dxa"/>
              <w:left w:w="90" w:type="dxa"/>
              <w:bottom w:w="120" w:type="dxa"/>
              <w:right w:w="90" w:type="dxa"/>
            </w:tcMar>
            <w:vAlign w:val="top"/>
          </w:tcPr>
          <w:p w14:paraId="11081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1、失业前用人单位和本人已经缴纳失业保险费累计满一年，或者不满一年但本人有失业保险金领取期限的。</w:t>
            </w:r>
          </w:p>
          <w:p w14:paraId="0E008B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2、非因本人意愿中断就业的。</w:t>
            </w:r>
          </w:p>
          <w:p w14:paraId="176271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3、已经办理失业登记，并有求职要求的。</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4308B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身份证、社保卡、与原单位解除或终止劳动关系的证明材料、失业登记凭证、《失业保险待遇申请表》原件</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7D840D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线上或窗口办理失业登记→申领失业金→按月发放</w:t>
            </w:r>
          </w:p>
        </w:tc>
        <w:tc>
          <w:tcPr>
            <w:tcW w:w="1155" w:type="dxa"/>
            <w:tcBorders>
              <w:tl2br w:val="nil"/>
              <w:tr2bl w:val="nil"/>
            </w:tcBorders>
            <w:shd w:val="clear" w:color="auto" w:fill="F9F9F9"/>
            <w:tcMar>
              <w:top w:w="120" w:type="dxa"/>
              <w:left w:w="90" w:type="dxa"/>
              <w:bottom w:w="120" w:type="dxa"/>
              <w:right w:w="90" w:type="dxa"/>
            </w:tcMar>
            <w:vAlign w:val="center"/>
          </w:tcPr>
          <w:p w14:paraId="4194E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县人社局社保局</w:t>
            </w:r>
          </w:p>
        </w:tc>
        <w:tc>
          <w:tcPr>
            <w:tcW w:w="1095" w:type="dxa"/>
            <w:gridSpan w:val="2"/>
            <w:tcBorders>
              <w:tl2br w:val="nil"/>
              <w:tr2bl w:val="nil"/>
            </w:tcBorders>
            <w:shd w:val="clear" w:color="auto" w:fill="F9F9F9"/>
            <w:tcMar>
              <w:top w:w="120" w:type="dxa"/>
              <w:left w:w="90" w:type="dxa"/>
              <w:bottom w:w="120" w:type="dxa"/>
              <w:right w:w="90" w:type="dxa"/>
            </w:tcMar>
            <w:vAlign w:val="center"/>
          </w:tcPr>
          <w:p w14:paraId="267BB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themeColor="text1"/>
                <w:spacing w:val="0"/>
                <w:sz w:val="19"/>
                <w:szCs w:val="19"/>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9"/>
                <w:szCs w:val="19"/>
                <w:lang w:val="en-US" w:eastAsia="zh-CN"/>
                <w14:textFill>
                  <w14:solidFill>
                    <w14:schemeClr w14:val="tx1"/>
                  </w14:solidFill>
                </w14:textFill>
              </w:rPr>
              <w:t>4801606</w:t>
            </w:r>
          </w:p>
        </w:tc>
        <w:tc>
          <w:tcPr>
            <w:tcW w:w="1140" w:type="dxa"/>
            <w:gridSpan w:val="2"/>
            <w:tcBorders>
              <w:tl2br w:val="nil"/>
              <w:tr2bl w:val="nil"/>
            </w:tcBorders>
            <w:shd w:val="clear" w:color="auto" w:fill="F9F9F9"/>
            <w:tcMar>
              <w:top w:w="120" w:type="dxa"/>
              <w:left w:w="90" w:type="dxa"/>
              <w:bottom w:w="120" w:type="dxa"/>
              <w:right w:w="90" w:type="dxa"/>
            </w:tcMar>
            <w:vAlign w:val="center"/>
          </w:tcPr>
          <w:p w14:paraId="6D0C6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即时办理</w:t>
            </w:r>
          </w:p>
        </w:tc>
      </w:tr>
      <w:tr w14:paraId="66CA308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04033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18</w:t>
            </w:r>
          </w:p>
        </w:tc>
        <w:tc>
          <w:tcPr>
            <w:tcW w:w="1065" w:type="dxa"/>
            <w:tcBorders>
              <w:tl2br w:val="nil"/>
              <w:tr2bl w:val="nil"/>
            </w:tcBorders>
            <w:shd w:val="clear" w:color="auto" w:fill="auto"/>
            <w:tcMar>
              <w:top w:w="120" w:type="dxa"/>
              <w:left w:w="90" w:type="dxa"/>
              <w:bottom w:w="120" w:type="dxa"/>
              <w:right w:w="90" w:type="dxa"/>
            </w:tcMar>
            <w:vAlign w:val="center"/>
          </w:tcPr>
          <w:p w14:paraId="050B3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就业困难人员认定</w:t>
            </w:r>
          </w:p>
        </w:tc>
        <w:tc>
          <w:tcPr>
            <w:tcW w:w="2040" w:type="dxa"/>
            <w:tcBorders>
              <w:tl2br w:val="nil"/>
              <w:tr2bl w:val="nil"/>
            </w:tcBorders>
            <w:shd w:val="clear" w:color="auto" w:fill="auto"/>
            <w:tcMar>
              <w:top w:w="120" w:type="dxa"/>
              <w:left w:w="90" w:type="dxa"/>
              <w:bottom w:w="120" w:type="dxa"/>
              <w:right w:w="90" w:type="dxa"/>
            </w:tcMar>
            <w:vAlign w:val="top"/>
          </w:tcPr>
          <w:p w14:paraId="14E34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认定后可享受就业援助、灵活就业社保补贴等</w:t>
            </w:r>
          </w:p>
        </w:tc>
        <w:tc>
          <w:tcPr>
            <w:tcW w:w="1260" w:type="dxa"/>
            <w:tcBorders>
              <w:tl2br w:val="nil"/>
              <w:tr2bl w:val="nil"/>
            </w:tcBorders>
            <w:shd w:val="clear" w:color="auto" w:fill="auto"/>
            <w:tcMar>
              <w:top w:w="120" w:type="dxa"/>
              <w:left w:w="90" w:type="dxa"/>
              <w:bottom w:w="120" w:type="dxa"/>
              <w:right w:w="90" w:type="dxa"/>
            </w:tcMar>
            <w:vAlign w:val="top"/>
          </w:tcPr>
          <w:p w14:paraId="0B93B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大龄失业人员、残疾人、低保家庭人员、连续失业1年以上人员等</w:t>
            </w:r>
          </w:p>
        </w:tc>
        <w:tc>
          <w:tcPr>
            <w:tcW w:w="1920" w:type="dxa"/>
            <w:gridSpan w:val="4"/>
            <w:tcBorders>
              <w:tl2br w:val="nil"/>
              <w:tr2bl w:val="nil"/>
            </w:tcBorders>
            <w:shd w:val="clear" w:color="auto" w:fill="auto"/>
            <w:tcMar>
              <w:top w:w="120" w:type="dxa"/>
              <w:left w:w="90" w:type="dxa"/>
              <w:bottom w:w="120" w:type="dxa"/>
              <w:right w:w="90" w:type="dxa"/>
            </w:tcMar>
            <w:vAlign w:val="top"/>
          </w:tcPr>
          <w:p w14:paraId="7410C7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符合认定条件的12类人员</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30E3E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《广东省就业困难人员认定申请表》、身份证、对应类别证明材料</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687372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个人申请→街道（乡镇）公共就业服务机构初审→县级公共就业服务机构审核认定</w:t>
            </w:r>
          </w:p>
        </w:tc>
        <w:tc>
          <w:tcPr>
            <w:tcW w:w="1155" w:type="dxa"/>
            <w:tcBorders>
              <w:tl2br w:val="nil"/>
              <w:tr2bl w:val="nil"/>
            </w:tcBorders>
            <w:shd w:val="clear" w:color="auto" w:fill="auto"/>
            <w:tcMar>
              <w:top w:w="120" w:type="dxa"/>
              <w:left w:w="90" w:type="dxa"/>
              <w:bottom w:w="120" w:type="dxa"/>
              <w:right w:w="90" w:type="dxa"/>
            </w:tcMar>
            <w:vAlign w:val="center"/>
          </w:tcPr>
          <w:p w14:paraId="7DC89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县人社局就业中心</w:t>
            </w:r>
          </w:p>
        </w:tc>
        <w:tc>
          <w:tcPr>
            <w:tcW w:w="1095" w:type="dxa"/>
            <w:gridSpan w:val="2"/>
            <w:tcBorders>
              <w:tl2br w:val="nil"/>
              <w:tr2bl w:val="nil"/>
            </w:tcBorders>
            <w:shd w:val="clear" w:color="auto" w:fill="auto"/>
            <w:tcMar>
              <w:top w:w="120" w:type="dxa"/>
              <w:left w:w="90" w:type="dxa"/>
              <w:bottom w:w="120" w:type="dxa"/>
              <w:right w:w="90" w:type="dxa"/>
            </w:tcMar>
            <w:vAlign w:val="center"/>
          </w:tcPr>
          <w:p w14:paraId="375C9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themeColor="text1"/>
                <w:spacing w:val="0"/>
                <w:sz w:val="19"/>
                <w:szCs w:val="19"/>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9"/>
                <w:szCs w:val="19"/>
                <w:lang w:val="en-US" w:eastAsia="zh-CN"/>
                <w14:textFill>
                  <w14:solidFill>
                    <w14:schemeClr w14:val="tx1"/>
                  </w14:solidFill>
                </w14:textFill>
              </w:rPr>
              <w:t>4861669</w:t>
            </w:r>
          </w:p>
        </w:tc>
        <w:tc>
          <w:tcPr>
            <w:tcW w:w="1140" w:type="dxa"/>
            <w:gridSpan w:val="2"/>
            <w:tcBorders>
              <w:tl2br w:val="nil"/>
              <w:tr2bl w:val="nil"/>
            </w:tcBorders>
            <w:shd w:val="clear" w:color="auto" w:fill="auto"/>
            <w:tcMar>
              <w:top w:w="120" w:type="dxa"/>
              <w:left w:w="90" w:type="dxa"/>
              <w:bottom w:w="120" w:type="dxa"/>
              <w:right w:w="90" w:type="dxa"/>
            </w:tcMar>
            <w:vAlign w:val="center"/>
          </w:tcPr>
          <w:p w14:paraId="3D4BA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t>18个工作日</w:t>
            </w:r>
          </w:p>
        </w:tc>
      </w:tr>
      <w:tr w14:paraId="27A2EC8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4202" w:type="dxa"/>
            <w:gridSpan w:val="17"/>
            <w:tcBorders>
              <w:tl2br w:val="nil"/>
              <w:tr2bl w:val="nil"/>
            </w:tcBorders>
            <w:shd w:val="clear" w:color="auto" w:fill="DBE3F4" w:themeFill="accent1" w:themeFillTint="32"/>
            <w:tcMar>
              <w:top w:w="120" w:type="dxa"/>
              <w:left w:w="90" w:type="dxa"/>
              <w:bottom w:w="120" w:type="dxa"/>
              <w:right w:w="90" w:type="dxa"/>
            </w:tcMar>
            <w:vAlign w:val="center"/>
          </w:tcPr>
          <w:p w14:paraId="6EE115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themeColor="text1"/>
                <w:spacing w:val="0"/>
                <w:kern w:val="0"/>
                <w:sz w:val="19"/>
                <w:szCs w:val="19"/>
                <w:lang w:val="en-US" w:eastAsia="zh-CN" w:bidi="ar"/>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kern w:val="0"/>
                <w:sz w:val="24"/>
                <w:szCs w:val="24"/>
                <w:lang w:val="en-US" w:eastAsia="zh-CN" w:bidi="ar"/>
                <w14:textFill>
                  <w14:solidFill>
                    <w14:schemeClr w14:val="tx1"/>
                  </w14:solidFill>
                </w14:textFill>
              </w:rPr>
              <w:t>五、住建部门</w:t>
            </w:r>
          </w:p>
        </w:tc>
      </w:tr>
      <w:tr w14:paraId="2C965CB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rHeight w:val="2502" w:hRule="atLeast"/>
        </w:trPr>
        <w:tc>
          <w:tcPr>
            <w:tcW w:w="867" w:type="dxa"/>
            <w:tcBorders>
              <w:tl2br w:val="nil"/>
              <w:tr2bl w:val="nil"/>
            </w:tcBorders>
            <w:shd w:val="clear" w:color="auto" w:fill="auto"/>
            <w:tcMar>
              <w:top w:w="120" w:type="dxa"/>
              <w:left w:w="90" w:type="dxa"/>
              <w:bottom w:w="120" w:type="dxa"/>
              <w:right w:w="90" w:type="dxa"/>
            </w:tcMar>
            <w:vAlign w:val="center"/>
          </w:tcPr>
          <w:p w14:paraId="4910A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19</w:t>
            </w:r>
          </w:p>
        </w:tc>
        <w:tc>
          <w:tcPr>
            <w:tcW w:w="1065" w:type="dxa"/>
            <w:tcBorders>
              <w:tl2br w:val="nil"/>
              <w:tr2bl w:val="nil"/>
            </w:tcBorders>
            <w:shd w:val="clear" w:color="auto" w:fill="auto"/>
            <w:tcMar>
              <w:top w:w="120" w:type="dxa"/>
              <w:left w:w="90" w:type="dxa"/>
              <w:bottom w:w="120" w:type="dxa"/>
              <w:right w:w="90" w:type="dxa"/>
            </w:tcMar>
            <w:vAlign w:val="center"/>
          </w:tcPr>
          <w:p w14:paraId="796E5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城镇住房救助（公租房租赁补贴）</w:t>
            </w:r>
          </w:p>
        </w:tc>
        <w:tc>
          <w:tcPr>
            <w:tcW w:w="2040" w:type="dxa"/>
            <w:tcBorders>
              <w:tl2br w:val="nil"/>
              <w:tr2bl w:val="nil"/>
            </w:tcBorders>
            <w:shd w:val="clear" w:color="auto" w:fill="auto"/>
            <w:tcMar>
              <w:top w:w="120" w:type="dxa"/>
              <w:left w:w="90" w:type="dxa"/>
              <w:bottom w:w="120" w:type="dxa"/>
              <w:right w:w="90" w:type="dxa"/>
            </w:tcMar>
            <w:vAlign w:val="top"/>
          </w:tcPr>
          <w:p w14:paraId="5EA4C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发放租赁补贴，保障基本住房需求</w:t>
            </w:r>
          </w:p>
        </w:tc>
        <w:tc>
          <w:tcPr>
            <w:tcW w:w="1260" w:type="dxa"/>
            <w:tcBorders>
              <w:tl2br w:val="nil"/>
              <w:tr2bl w:val="nil"/>
            </w:tcBorders>
            <w:shd w:val="clear" w:color="auto" w:fill="auto"/>
            <w:tcMar>
              <w:top w:w="120" w:type="dxa"/>
              <w:left w:w="90" w:type="dxa"/>
              <w:bottom w:w="120" w:type="dxa"/>
              <w:right w:w="90" w:type="dxa"/>
            </w:tcMar>
            <w:vAlign w:val="top"/>
          </w:tcPr>
          <w:p w14:paraId="27AB8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县城中心区域低收入住房困难家庭</w:t>
            </w:r>
          </w:p>
        </w:tc>
        <w:tc>
          <w:tcPr>
            <w:tcW w:w="1920" w:type="dxa"/>
            <w:gridSpan w:val="4"/>
            <w:tcBorders>
              <w:tl2br w:val="nil"/>
              <w:tr2bl w:val="nil"/>
            </w:tcBorders>
            <w:shd w:val="clear" w:color="auto" w:fill="auto"/>
            <w:tcMar>
              <w:top w:w="120" w:type="dxa"/>
              <w:left w:w="90" w:type="dxa"/>
              <w:bottom w:w="120" w:type="dxa"/>
              <w:right w:w="90" w:type="dxa"/>
            </w:tcMar>
            <w:vAlign w:val="top"/>
          </w:tcPr>
          <w:p w14:paraId="0831F7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持有低保资格、无房或住房面积低于标准，收入财产符合规定，名下无经营性营业执照、无车辆或车辆排量符合限定标准</w:t>
            </w:r>
          </w:p>
        </w:tc>
        <w:tc>
          <w:tcPr>
            <w:tcW w:w="1845" w:type="dxa"/>
            <w:gridSpan w:val="2"/>
            <w:tcBorders>
              <w:tl2br w:val="nil"/>
              <w:tr2bl w:val="nil"/>
            </w:tcBorders>
            <w:shd w:val="clear" w:color="auto" w:fill="auto"/>
            <w:tcMar>
              <w:top w:w="120" w:type="dxa"/>
              <w:left w:w="90" w:type="dxa"/>
              <w:bottom w:w="120" w:type="dxa"/>
              <w:right w:w="90" w:type="dxa"/>
            </w:tcMar>
            <w:vAlign w:val="top"/>
          </w:tcPr>
          <w:p w14:paraId="214B91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身份证、户口本、低保证、收入证明、不动产住房证明、车管所查询证明、税务证明、无营业执照证明、</w:t>
            </w:r>
          </w:p>
        </w:tc>
        <w:tc>
          <w:tcPr>
            <w:tcW w:w="1815" w:type="dxa"/>
            <w:gridSpan w:val="2"/>
            <w:tcBorders>
              <w:tl2br w:val="nil"/>
              <w:tr2bl w:val="nil"/>
            </w:tcBorders>
            <w:shd w:val="clear" w:color="auto" w:fill="auto"/>
            <w:tcMar>
              <w:top w:w="120" w:type="dxa"/>
              <w:left w:w="90" w:type="dxa"/>
              <w:bottom w:w="120" w:type="dxa"/>
              <w:right w:w="90" w:type="dxa"/>
            </w:tcMar>
            <w:vAlign w:val="top"/>
          </w:tcPr>
          <w:p w14:paraId="756C2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个人或家属申请→所在单位证明或社区和乡镇（街道）受理→县民政局核实→县住建局审核→公示→按季度发放补贴</w:t>
            </w:r>
          </w:p>
        </w:tc>
        <w:tc>
          <w:tcPr>
            <w:tcW w:w="1155" w:type="dxa"/>
            <w:tcBorders>
              <w:tl2br w:val="nil"/>
              <w:tr2bl w:val="nil"/>
            </w:tcBorders>
            <w:shd w:val="clear" w:color="auto" w:fill="auto"/>
            <w:tcMar>
              <w:top w:w="120" w:type="dxa"/>
              <w:left w:w="90" w:type="dxa"/>
              <w:bottom w:w="120" w:type="dxa"/>
              <w:right w:w="90" w:type="dxa"/>
            </w:tcMar>
            <w:vAlign w:val="center"/>
          </w:tcPr>
          <w:p w14:paraId="5B886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县住建局住房保障股</w:t>
            </w:r>
          </w:p>
        </w:tc>
        <w:tc>
          <w:tcPr>
            <w:tcW w:w="1095" w:type="dxa"/>
            <w:gridSpan w:val="2"/>
            <w:tcBorders>
              <w:tl2br w:val="nil"/>
              <w:tr2bl w:val="nil"/>
            </w:tcBorders>
            <w:shd w:val="clear" w:color="auto" w:fill="auto"/>
            <w:tcMar>
              <w:top w:w="120" w:type="dxa"/>
              <w:left w:w="90" w:type="dxa"/>
              <w:bottom w:w="120" w:type="dxa"/>
              <w:right w:w="90" w:type="dxa"/>
            </w:tcMar>
            <w:vAlign w:val="center"/>
          </w:tcPr>
          <w:p w14:paraId="3B9D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4813082</w:t>
            </w:r>
          </w:p>
        </w:tc>
        <w:tc>
          <w:tcPr>
            <w:tcW w:w="1140" w:type="dxa"/>
            <w:gridSpan w:val="2"/>
            <w:tcBorders>
              <w:tl2br w:val="nil"/>
              <w:tr2bl w:val="nil"/>
            </w:tcBorders>
            <w:shd w:val="clear" w:color="auto" w:fill="auto"/>
            <w:tcMar>
              <w:top w:w="120" w:type="dxa"/>
              <w:left w:w="90" w:type="dxa"/>
              <w:bottom w:w="120" w:type="dxa"/>
              <w:right w:w="90" w:type="dxa"/>
            </w:tcMar>
            <w:vAlign w:val="center"/>
          </w:tcPr>
          <w:p w14:paraId="3D568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按季度发放</w:t>
            </w:r>
          </w:p>
        </w:tc>
      </w:tr>
      <w:tr w14:paraId="29F49359">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55119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rPr>
            </w:pPr>
            <w:r>
              <w:rPr>
                <w:rFonts w:hint="eastAsia" w:ascii="微软雅黑" w:hAnsi="微软雅黑" w:eastAsia="微软雅黑" w:cs="微软雅黑"/>
                <w:i w:val="0"/>
                <w:iCs w:val="0"/>
                <w:caps w:val="0"/>
                <w:color w:val="000000"/>
                <w:spacing w:val="0"/>
                <w:kern w:val="0"/>
                <w:sz w:val="19"/>
                <w:szCs w:val="19"/>
                <w:lang w:val="en-US" w:eastAsia="zh-CN" w:bidi="ar"/>
              </w:rPr>
              <w:t>20</w:t>
            </w:r>
          </w:p>
        </w:tc>
        <w:tc>
          <w:tcPr>
            <w:tcW w:w="1065" w:type="dxa"/>
            <w:tcBorders>
              <w:tl2br w:val="nil"/>
              <w:tr2bl w:val="nil"/>
            </w:tcBorders>
            <w:shd w:val="clear" w:color="auto" w:fill="F9F9F9"/>
            <w:tcMar>
              <w:top w:w="120" w:type="dxa"/>
              <w:left w:w="90" w:type="dxa"/>
              <w:bottom w:w="120" w:type="dxa"/>
              <w:right w:w="90" w:type="dxa"/>
            </w:tcMar>
            <w:vAlign w:val="center"/>
          </w:tcPr>
          <w:p w14:paraId="141B8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农村危房改造补助</w:t>
            </w:r>
          </w:p>
        </w:tc>
        <w:tc>
          <w:tcPr>
            <w:tcW w:w="2040" w:type="dxa"/>
            <w:tcBorders>
              <w:tl2br w:val="nil"/>
              <w:tr2bl w:val="nil"/>
            </w:tcBorders>
            <w:shd w:val="clear" w:color="auto" w:fill="F9F9F9"/>
            <w:tcMar>
              <w:top w:w="120" w:type="dxa"/>
              <w:left w:w="90" w:type="dxa"/>
              <w:bottom w:w="120" w:type="dxa"/>
              <w:right w:w="90" w:type="dxa"/>
            </w:tcMar>
            <w:vAlign w:val="top"/>
          </w:tcPr>
          <w:p w14:paraId="43828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对符合条件农户危房改造给予资金补助</w:t>
            </w:r>
          </w:p>
        </w:tc>
        <w:tc>
          <w:tcPr>
            <w:tcW w:w="1260" w:type="dxa"/>
            <w:tcBorders>
              <w:tl2br w:val="nil"/>
              <w:tr2bl w:val="nil"/>
            </w:tcBorders>
            <w:shd w:val="clear" w:color="auto" w:fill="F9F9F9"/>
            <w:tcMar>
              <w:top w:w="120" w:type="dxa"/>
              <w:left w:w="90" w:type="dxa"/>
              <w:bottom w:w="120" w:type="dxa"/>
              <w:right w:w="90" w:type="dxa"/>
            </w:tcMar>
            <w:vAlign w:val="top"/>
          </w:tcPr>
          <w:p w14:paraId="21A77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农村易返贫致贫户、低保户、分散供养特困人员、低保边缘家庭等</w:t>
            </w:r>
          </w:p>
        </w:tc>
        <w:tc>
          <w:tcPr>
            <w:tcW w:w="1920" w:type="dxa"/>
            <w:gridSpan w:val="4"/>
            <w:tcBorders>
              <w:tl2br w:val="nil"/>
              <w:tr2bl w:val="nil"/>
            </w:tcBorders>
            <w:shd w:val="clear" w:color="auto" w:fill="F9F9F9"/>
            <w:tcMar>
              <w:top w:w="120" w:type="dxa"/>
              <w:left w:w="90" w:type="dxa"/>
              <w:bottom w:w="120" w:type="dxa"/>
              <w:right w:w="90" w:type="dxa"/>
            </w:tcMar>
            <w:vAlign w:val="top"/>
          </w:tcPr>
          <w:p w14:paraId="76910D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唯一住房经鉴定为C级或D级危房</w:t>
            </w:r>
          </w:p>
        </w:tc>
        <w:tc>
          <w:tcPr>
            <w:tcW w:w="1845" w:type="dxa"/>
            <w:gridSpan w:val="2"/>
            <w:tcBorders>
              <w:tl2br w:val="nil"/>
              <w:tr2bl w:val="nil"/>
            </w:tcBorders>
            <w:shd w:val="clear" w:color="auto" w:fill="F9F9F9"/>
            <w:tcMar>
              <w:top w:w="120" w:type="dxa"/>
              <w:left w:w="90" w:type="dxa"/>
              <w:bottom w:w="120" w:type="dxa"/>
              <w:right w:w="90" w:type="dxa"/>
            </w:tcMar>
            <w:vAlign w:val="top"/>
          </w:tcPr>
          <w:p w14:paraId="5C9A6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身份证、户口本、危房鉴定报告、困难证明</w:t>
            </w:r>
          </w:p>
        </w:tc>
        <w:tc>
          <w:tcPr>
            <w:tcW w:w="1815" w:type="dxa"/>
            <w:gridSpan w:val="2"/>
            <w:tcBorders>
              <w:tl2br w:val="nil"/>
              <w:tr2bl w:val="nil"/>
            </w:tcBorders>
            <w:shd w:val="clear" w:color="auto" w:fill="F9F9F9"/>
            <w:tcMar>
              <w:top w:w="120" w:type="dxa"/>
              <w:left w:w="90" w:type="dxa"/>
              <w:bottom w:w="120" w:type="dxa"/>
              <w:right w:w="90" w:type="dxa"/>
            </w:tcMar>
            <w:vAlign w:val="top"/>
          </w:tcPr>
          <w:p w14:paraId="6351E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农户申请→村评议→镇审核→县住建局审批→竣工验收后拨付</w:t>
            </w:r>
          </w:p>
        </w:tc>
        <w:tc>
          <w:tcPr>
            <w:tcW w:w="1155" w:type="dxa"/>
            <w:tcBorders>
              <w:tl2br w:val="nil"/>
              <w:tr2bl w:val="nil"/>
            </w:tcBorders>
            <w:shd w:val="clear" w:color="auto" w:fill="F9F9F9"/>
            <w:tcMar>
              <w:top w:w="120" w:type="dxa"/>
              <w:left w:w="90" w:type="dxa"/>
              <w:bottom w:w="120" w:type="dxa"/>
              <w:right w:w="90" w:type="dxa"/>
            </w:tcMar>
            <w:vAlign w:val="center"/>
          </w:tcPr>
          <w:p w14:paraId="3C28F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县住建局村镇建设股</w:t>
            </w:r>
          </w:p>
        </w:tc>
        <w:tc>
          <w:tcPr>
            <w:tcW w:w="1095" w:type="dxa"/>
            <w:gridSpan w:val="2"/>
            <w:tcBorders>
              <w:tl2br w:val="nil"/>
              <w:tr2bl w:val="nil"/>
            </w:tcBorders>
            <w:shd w:val="clear" w:color="auto" w:fill="F9F9F9"/>
            <w:tcMar>
              <w:top w:w="120" w:type="dxa"/>
              <w:left w:w="90" w:type="dxa"/>
              <w:bottom w:w="120" w:type="dxa"/>
              <w:right w:w="90" w:type="dxa"/>
            </w:tcMar>
            <w:vAlign w:val="center"/>
          </w:tcPr>
          <w:p w14:paraId="2015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微软雅黑" w:hAnsi="微软雅黑" w:eastAsia="微软雅黑" w:cs="微软雅黑"/>
                <w:i w:val="0"/>
                <w:iCs w:val="0"/>
                <w:caps w:val="0"/>
                <w:color w:val="000000"/>
                <w:spacing w:val="0"/>
                <w:sz w:val="19"/>
                <w:szCs w:val="19"/>
                <w:lang w:val="en-US" w:eastAsia="zh-CN"/>
              </w:rPr>
            </w:pPr>
            <w:r>
              <w:rPr>
                <w:rFonts w:hint="eastAsia" w:ascii="微软雅黑" w:hAnsi="微软雅黑" w:eastAsia="微软雅黑" w:cs="微软雅黑"/>
                <w:i w:val="0"/>
                <w:iCs w:val="0"/>
                <w:caps w:val="0"/>
                <w:color w:val="000000"/>
                <w:spacing w:val="0"/>
                <w:sz w:val="19"/>
                <w:szCs w:val="19"/>
                <w:lang w:val="en-US" w:eastAsia="zh-CN"/>
              </w:rPr>
              <w:t>4805180</w:t>
            </w:r>
          </w:p>
        </w:tc>
        <w:tc>
          <w:tcPr>
            <w:tcW w:w="1140" w:type="dxa"/>
            <w:gridSpan w:val="2"/>
            <w:tcBorders>
              <w:tl2br w:val="nil"/>
              <w:tr2bl w:val="nil"/>
            </w:tcBorders>
            <w:shd w:val="clear" w:color="auto" w:fill="F9F9F9"/>
            <w:tcMar>
              <w:top w:w="120" w:type="dxa"/>
              <w:left w:w="90" w:type="dxa"/>
              <w:bottom w:w="120" w:type="dxa"/>
              <w:right w:w="90" w:type="dxa"/>
            </w:tcMar>
            <w:vAlign w:val="center"/>
          </w:tcPr>
          <w:p w14:paraId="0B1FD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按年度计划执行</w:t>
            </w:r>
          </w:p>
        </w:tc>
      </w:tr>
    </w:tbl>
    <w:p w14:paraId="11B554CF">
      <w:pPr>
        <w:keepNext w:val="0"/>
        <w:keepLines w:val="0"/>
        <w:widowControl/>
        <w:suppressLineNumbers w:val="0"/>
        <w:pBdr>
          <w:top w:val="none" w:color="auto" w:sz="0" w:space="0"/>
          <w:left w:val="none" w:color="auto" w:sz="0" w:space="0"/>
          <w:bottom w:val="none" w:color="auto" w:sz="0" w:space="0"/>
          <w:right w:val="none" w:color="auto" w:sz="0" w:space="0"/>
        </w:pBdr>
        <w:shd w:val="clear" w:fill="F0F4F9"/>
        <w:spacing w:before="300" w:beforeAutospacing="0"/>
        <w:ind w:left="0" w:firstLine="0"/>
        <w:jc w:val="left"/>
        <w:rPr>
          <w:rFonts w:hint="eastAsia" w:ascii="微软雅黑" w:hAnsi="微软雅黑" w:eastAsia="微软雅黑" w:cs="微软雅黑"/>
          <w:i w:val="0"/>
          <w:iCs w:val="0"/>
          <w:caps w:val="0"/>
          <w:color w:val="555555"/>
          <w:spacing w:val="0"/>
          <w:sz w:val="32"/>
          <w:szCs w:val="32"/>
        </w:rPr>
      </w:pPr>
      <w:r>
        <w:rPr>
          <w:rStyle w:val="5"/>
          <w:rFonts w:hint="eastAsia" w:ascii="微软雅黑" w:hAnsi="微软雅黑" w:eastAsia="微软雅黑" w:cs="微软雅黑"/>
          <w:i w:val="0"/>
          <w:iCs w:val="0"/>
          <w:caps w:val="0"/>
          <w:color w:val="555555"/>
          <w:spacing w:val="0"/>
          <w:kern w:val="0"/>
          <w:sz w:val="32"/>
          <w:szCs w:val="32"/>
          <w:shd w:val="clear" w:fill="F0F4F9"/>
          <w:lang w:val="en-US" w:eastAsia="zh-CN" w:bidi="ar"/>
        </w:rPr>
        <w:t>说明：</w:t>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br w:type="textWrapping"/>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t>1. 本清单依据国家、省、市、县现行有效政策文件制定，动态更新。</w:t>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br w:type="textWrapping"/>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t>2. 各项政策具体标准、条件、材料以最新文件为准。</w:t>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br w:type="textWrapping"/>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t>3. 咨询电话区号统一为0759，如有变更以实际为准。</w:t>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br w:type="textWrapping"/>
      </w:r>
      <w:r>
        <w:rPr>
          <w:rFonts w:hint="eastAsia" w:ascii="微软雅黑" w:hAnsi="微软雅黑" w:eastAsia="微软雅黑" w:cs="微软雅黑"/>
          <w:i w:val="0"/>
          <w:iCs w:val="0"/>
          <w:caps w:val="0"/>
          <w:color w:val="555555"/>
          <w:spacing w:val="0"/>
          <w:kern w:val="0"/>
          <w:sz w:val="32"/>
          <w:szCs w:val="32"/>
          <w:shd w:val="clear" w:fill="F0F4F9"/>
          <w:lang w:val="en-US" w:eastAsia="zh-CN" w:bidi="ar"/>
        </w:rPr>
        <w:t>4. 群众可通过“粤省事”小程序、县政府门户网站或前往乡镇（街道）服务窗口查询详情。</w:t>
      </w:r>
    </w:p>
    <w:p w14:paraId="117F9481"/>
    <w:sectPr>
      <w:pgSz w:w="16838" w:h="11906" w:orient="landscape"/>
      <w:pgMar w:top="1701" w:right="1440" w:bottom="1701"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34CD"/>
    <w:rsid w:val="019276A6"/>
    <w:rsid w:val="01C63560"/>
    <w:rsid w:val="02223FE5"/>
    <w:rsid w:val="05107E95"/>
    <w:rsid w:val="058607F6"/>
    <w:rsid w:val="0716377B"/>
    <w:rsid w:val="0774763B"/>
    <w:rsid w:val="09A924E1"/>
    <w:rsid w:val="09E7549D"/>
    <w:rsid w:val="0B730084"/>
    <w:rsid w:val="1443238A"/>
    <w:rsid w:val="1689633F"/>
    <w:rsid w:val="1FFF351D"/>
    <w:rsid w:val="27196163"/>
    <w:rsid w:val="2D8E7AAC"/>
    <w:rsid w:val="2EE720D3"/>
    <w:rsid w:val="2FF81C79"/>
    <w:rsid w:val="31CC5279"/>
    <w:rsid w:val="34A843EE"/>
    <w:rsid w:val="392973E4"/>
    <w:rsid w:val="398D6FB6"/>
    <w:rsid w:val="3AEF7321"/>
    <w:rsid w:val="435412BA"/>
    <w:rsid w:val="47FE2F66"/>
    <w:rsid w:val="4AAA6299"/>
    <w:rsid w:val="4B5E7E86"/>
    <w:rsid w:val="4D025AF9"/>
    <w:rsid w:val="4D0D5AD6"/>
    <w:rsid w:val="507028FD"/>
    <w:rsid w:val="53BD200A"/>
    <w:rsid w:val="5DFFDD07"/>
    <w:rsid w:val="5EC501AE"/>
    <w:rsid w:val="65F23F2F"/>
    <w:rsid w:val="6F242C13"/>
    <w:rsid w:val="6F366409"/>
    <w:rsid w:val="71E9A7E1"/>
    <w:rsid w:val="73816CB2"/>
    <w:rsid w:val="73AB7D3A"/>
    <w:rsid w:val="73D15786"/>
    <w:rsid w:val="755C7D54"/>
    <w:rsid w:val="75DE66D3"/>
    <w:rsid w:val="7BFC8A45"/>
    <w:rsid w:val="7DBD663D"/>
    <w:rsid w:val="7FBF6FBD"/>
    <w:rsid w:val="86272A35"/>
    <w:rsid w:val="9FD7370D"/>
    <w:rsid w:val="AFFE00DC"/>
    <w:rsid w:val="B1FF8381"/>
    <w:rsid w:val="BA9FD38D"/>
    <w:rsid w:val="BBFD1B2C"/>
    <w:rsid w:val="BE7BA347"/>
    <w:rsid w:val="F73BE388"/>
    <w:rsid w:val="F9FF4572"/>
    <w:rsid w:val="FD74A91C"/>
    <w:rsid w:val="FE6749B8"/>
    <w:rsid w:val="FE9F4A64"/>
    <w:rsid w:val="FFBF4B10"/>
    <w:rsid w:val="FFDF73F1"/>
    <w:rsid w:val="FFFFB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2204</Words>
  <Characters>2346</Characters>
  <Lines>0</Lines>
  <Paragraphs>0</Paragraphs>
  <TotalTime>2</TotalTime>
  <ScaleCrop>false</ScaleCrop>
  <LinksUpToDate>false</LinksUpToDate>
  <CharactersWithSpaces>2352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2026-05-01T18:30:00Z</dcterms:created>
  <dc:creator>admin</dc:creator>
  <cp:lastModifiedBy>huawei</cp:lastModifiedBy>
  <dcterms:modified xsi:type="dcterms:W3CDTF">2026-06-30T17:43:56Z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02D4C4F693D3435286A3A9FEF5F872FD_13</vt:lpwstr>
  </property>
  <property fmtid="{D5CDD505-2E9C-101B-9397-08002B2CF9AE}" pid="4" name="KSOTemplateDocerSaveRecord">
    <vt:lpwstr>eyJoZGlkIjoiODVlMmFmYzQ3ZWExNGY1YzdiYTY0OTE4NDgzN2RjYTQifQ==</vt:lpwstr>
  </property>
</Properties>
</file>