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DBD4A" w14:textId="77777777" w:rsidR="009C212D" w:rsidRDefault="00000000">
      <w:pPr>
        <w:spacing w:line="620" w:lineRule="exact"/>
        <w:jc w:val="center"/>
        <w:rPr>
          <w:rFonts w:ascii="方正小标宋_GBK" w:eastAsia="方正小标宋_GBK"/>
          <w:sz w:val="44"/>
          <w:szCs w:val="44"/>
        </w:rPr>
      </w:pPr>
      <w:r>
        <w:rPr>
          <w:rFonts w:ascii="方正小标宋_GBK" w:eastAsia="方正小标宋_GBK" w:hint="eastAsia"/>
          <w:sz w:val="44"/>
          <w:szCs w:val="44"/>
        </w:rPr>
        <w:t>项目支出绩效自评报告</w:t>
      </w:r>
    </w:p>
    <w:p w14:paraId="25D3B0A7" w14:textId="77777777" w:rsidR="009C212D" w:rsidRDefault="00000000">
      <w:pPr>
        <w:spacing w:line="620" w:lineRule="exact"/>
        <w:jc w:val="center"/>
        <w:rPr>
          <w:rFonts w:ascii="仿宋_GB2312" w:eastAsia="仿宋_GB2312"/>
          <w:sz w:val="30"/>
        </w:rPr>
      </w:pPr>
      <w:r>
        <w:rPr>
          <w:rFonts w:ascii="仿宋_GB2312" w:eastAsia="仿宋_GB2312" w:hint="eastAsia"/>
          <w:sz w:val="30"/>
        </w:rPr>
        <w:t>（参考格式）</w:t>
      </w:r>
    </w:p>
    <w:p w14:paraId="452CB84E" w14:textId="77777777" w:rsidR="009C212D" w:rsidRDefault="009C212D">
      <w:pPr>
        <w:spacing w:line="620" w:lineRule="exact"/>
        <w:rPr>
          <w:rFonts w:ascii="仿宋_GB2312" w:eastAsia="仿宋_GB2312"/>
          <w:sz w:val="30"/>
        </w:rPr>
      </w:pPr>
    </w:p>
    <w:p w14:paraId="5FA766AB" w14:textId="77777777" w:rsidR="009C212D" w:rsidRDefault="009C212D">
      <w:pPr>
        <w:spacing w:line="620" w:lineRule="exact"/>
        <w:rPr>
          <w:rFonts w:ascii="仿宋_GB2312" w:eastAsia="仿宋_GB2312"/>
          <w:sz w:val="30"/>
        </w:rPr>
      </w:pPr>
    </w:p>
    <w:p w14:paraId="341AA243" w14:textId="77777777" w:rsidR="009C212D" w:rsidRDefault="009C212D">
      <w:pPr>
        <w:spacing w:line="620" w:lineRule="exact"/>
        <w:rPr>
          <w:rFonts w:ascii="仿宋_GB2312" w:eastAsia="仿宋_GB2312"/>
          <w:sz w:val="32"/>
          <w:szCs w:val="32"/>
        </w:rPr>
      </w:pPr>
    </w:p>
    <w:p w14:paraId="7CCFACA4" w14:textId="77777777" w:rsidR="009C212D" w:rsidRDefault="009C212D">
      <w:pPr>
        <w:spacing w:line="620" w:lineRule="exact"/>
        <w:rPr>
          <w:rFonts w:ascii="仿宋_GB2312" w:eastAsia="仿宋_GB2312"/>
          <w:sz w:val="32"/>
          <w:szCs w:val="32"/>
        </w:rPr>
      </w:pPr>
    </w:p>
    <w:p w14:paraId="461F1AA5" w14:textId="77777777" w:rsidR="009C212D" w:rsidRDefault="009C212D">
      <w:pPr>
        <w:spacing w:line="620" w:lineRule="exact"/>
        <w:rPr>
          <w:rFonts w:ascii="仿宋_GB2312" w:eastAsia="仿宋_GB2312"/>
          <w:sz w:val="32"/>
          <w:szCs w:val="32"/>
        </w:rPr>
      </w:pPr>
    </w:p>
    <w:p w14:paraId="324E0A94" w14:textId="77777777" w:rsidR="009C212D" w:rsidRDefault="009C212D">
      <w:pPr>
        <w:spacing w:line="620" w:lineRule="exact"/>
        <w:rPr>
          <w:rFonts w:ascii="仿宋_GB2312" w:eastAsia="仿宋_GB2312"/>
          <w:sz w:val="32"/>
          <w:szCs w:val="32"/>
        </w:rPr>
      </w:pPr>
    </w:p>
    <w:p w14:paraId="76F8930C" w14:textId="77777777" w:rsidR="009C212D" w:rsidRDefault="00000000">
      <w:pPr>
        <w:spacing w:line="620" w:lineRule="exact"/>
        <w:ind w:firstLineChars="300" w:firstLine="960"/>
        <w:rPr>
          <w:rFonts w:ascii="仿宋_GB2312" w:eastAsia="仿宋_GB2312"/>
          <w:sz w:val="32"/>
          <w:szCs w:val="32"/>
        </w:rPr>
      </w:pPr>
      <w:r>
        <w:rPr>
          <w:rFonts w:ascii="仿宋_GB2312" w:eastAsia="仿宋_GB2312" w:hint="eastAsia"/>
          <w:sz w:val="32"/>
          <w:szCs w:val="32"/>
        </w:rPr>
        <w:t>项目名称：困难企业退役士兵社保费</w:t>
      </w:r>
    </w:p>
    <w:p w14:paraId="392E37E9" w14:textId="77777777" w:rsidR="009C212D" w:rsidRDefault="00000000">
      <w:pPr>
        <w:spacing w:line="620" w:lineRule="exact"/>
        <w:ind w:firstLineChars="300" w:firstLine="960"/>
        <w:rPr>
          <w:rFonts w:ascii="仿宋_GB2312" w:eastAsia="仿宋_GB2312"/>
          <w:sz w:val="32"/>
          <w:szCs w:val="32"/>
        </w:rPr>
      </w:pPr>
      <w:r>
        <w:rPr>
          <w:rFonts w:ascii="仿宋_GB2312" w:eastAsia="仿宋_GB2312" w:hint="eastAsia"/>
          <w:sz w:val="32"/>
          <w:szCs w:val="32"/>
        </w:rPr>
        <w:t>评价年度：2024年</w:t>
      </w:r>
    </w:p>
    <w:p w14:paraId="3D23A58F" w14:textId="77777777" w:rsidR="009C212D" w:rsidRDefault="00000000">
      <w:pPr>
        <w:spacing w:line="620" w:lineRule="exact"/>
        <w:ind w:firstLineChars="300" w:firstLine="960"/>
        <w:rPr>
          <w:rFonts w:ascii="仿宋_GB2312" w:eastAsia="仿宋_GB2312"/>
          <w:sz w:val="32"/>
          <w:szCs w:val="32"/>
        </w:rPr>
      </w:pPr>
      <w:r>
        <w:rPr>
          <w:rFonts w:ascii="仿宋_GB2312" w:eastAsia="仿宋_GB2312" w:hint="eastAsia"/>
          <w:sz w:val="32"/>
          <w:szCs w:val="32"/>
        </w:rPr>
        <w:t>评价单位（公章）：徐闻县医疗保障局</w:t>
      </w:r>
    </w:p>
    <w:p w14:paraId="1B933678" w14:textId="77777777" w:rsidR="009C212D" w:rsidRDefault="00000000">
      <w:pPr>
        <w:spacing w:line="620" w:lineRule="exact"/>
        <w:ind w:firstLineChars="300" w:firstLine="960"/>
        <w:rPr>
          <w:rFonts w:ascii="仿宋_GB2312" w:eastAsia="仿宋_GB2312"/>
          <w:sz w:val="32"/>
          <w:szCs w:val="32"/>
        </w:rPr>
      </w:pPr>
      <w:r>
        <w:rPr>
          <w:rFonts w:ascii="仿宋_GB2312" w:eastAsia="仿宋_GB2312" w:hint="eastAsia"/>
          <w:sz w:val="32"/>
          <w:szCs w:val="32"/>
        </w:rPr>
        <w:t>填报日期：2025年10月28日</w:t>
      </w:r>
    </w:p>
    <w:p w14:paraId="799D5310" w14:textId="77777777" w:rsidR="009C212D" w:rsidRDefault="009C212D">
      <w:pPr>
        <w:spacing w:line="620" w:lineRule="exact"/>
        <w:rPr>
          <w:rFonts w:ascii="仿宋_GB2312" w:eastAsia="仿宋_GB2312"/>
          <w:sz w:val="32"/>
          <w:szCs w:val="32"/>
        </w:rPr>
      </w:pPr>
    </w:p>
    <w:p w14:paraId="238872DE" w14:textId="77777777" w:rsidR="009C212D" w:rsidRDefault="009C212D">
      <w:pPr>
        <w:spacing w:line="620" w:lineRule="exact"/>
        <w:rPr>
          <w:rFonts w:ascii="仿宋_GB2312" w:eastAsia="仿宋_GB2312"/>
          <w:sz w:val="30"/>
        </w:rPr>
      </w:pPr>
    </w:p>
    <w:p w14:paraId="44AB7169" w14:textId="77777777" w:rsidR="009C212D" w:rsidRDefault="009C212D">
      <w:pPr>
        <w:spacing w:line="620" w:lineRule="exact"/>
        <w:rPr>
          <w:rFonts w:ascii="仿宋_GB2312" w:eastAsia="仿宋_GB2312"/>
          <w:sz w:val="30"/>
        </w:rPr>
      </w:pPr>
    </w:p>
    <w:p w14:paraId="002A9CEB" w14:textId="77777777" w:rsidR="009C212D" w:rsidRDefault="009C212D">
      <w:pPr>
        <w:spacing w:line="620" w:lineRule="exact"/>
        <w:rPr>
          <w:rFonts w:ascii="仿宋_GB2312" w:eastAsia="仿宋_GB2312"/>
          <w:sz w:val="30"/>
        </w:rPr>
      </w:pPr>
    </w:p>
    <w:p w14:paraId="7DD299B1" w14:textId="77777777" w:rsidR="009C212D" w:rsidRDefault="009C212D">
      <w:pPr>
        <w:spacing w:line="620" w:lineRule="exact"/>
        <w:rPr>
          <w:rFonts w:ascii="仿宋_GB2312" w:eastAsia="仿宋_GB2312"/>
          <w:sz w:val="30"/>
        </w:rPr>
      </w:pPr>
    </w:p>
    <w:p w14:paraId="135F0F98" w14:textId="77777777" w:rsidR="009C212D" w:rsidRDefault="009C212D">
      <w:pPr>
        <w:spacing w:line="620" w:lineRule="exact"/>
        <w:rPr>
          <w:rFonts w:ascii="仿宋_GB2312" w:eastAsia="仿宋_GB2312"/>
          <w:sz w:val="30"/>
        </w:rPr>
      </w:pPr>
    </w:p>
    <w:p w14:paraId="40E5F87C" w14:textId="77777777" w:rsidR="009C212D" w:rsidRDefault="009C212D">
      <w:pPr>
        <w:spacing w:line="620" w:lineRule="exact"/>
        <w:rPr>
          <w:rFonts w:ascii="仿宋_GB2312" w:eastAsia="仿宋_GB2312"/>
          <w:sz w:val="30"/>
        </w:rPr>
      </w:pPr>
    </w:p>
    <w:p w14:paraId="517A84B6" w14:textId="77777777" w:rsidR="009C212D" w:rsidRDefault="009C212D">
      <w:pPr>
        <w:spacing w:line="620" w:lineRule="exact"/>
        <w:rPr>
          <w:rFonts w:ascii="仿宋_GB2312" w:eastAsia="仿宋_GB2312"/>
          <w:sz w:val="30"/>
        </w:rPr>
      </w:pPr>
    </w:p>
    <w:p w14:paraId="644227E3" w14:textId="77777777" w:rsidR="009C212D" w:rsidRDefault="009C212D">
      <w:pPr>
        <w:spacing w:line="620" w:lineRule="exact"/>
        <w:rPr>
          <w:rFonts w:ascii="仿宋_GB2312" w:eastAsia="仿宋_GB2312"/>
          <w:sz w:val="30"/>
        </w:rPr>
      </w:pPr>
    </w:p>
    <w:p w14:paraId="59010D46" w14:textId="77777777" w:rsidR="009C212D" w:rsidRDefault="009C212D">
      <w:pPr>
        <w:spacing w:line="620" w:lineRule="exact"/>
        <w:rPr>
          <w:rFonts w:ascii="仿宋_GB2312" w:eastAsia="仿宋_GB2312"/>
          <w:sz w:val="30"/>
        </w:rPr>
      </w:pPr>
    </w:p>
    <w:p w14:paraId="18672028" w14:textId="77777777" w:rsidR="009C212D" w:rsidRDefault="009C212D">
      <w:pPr>
        <w:spacing w:line="620" w:lineRule="exact"/>
        <w:rPr>
          <w:rFonts w:ascii="仿宋_GB2312" w:eastAsia="仿宋_GB2312"/>
          <w:sz w:val="30"/>
        </w:rPr>
      </w:pPr>
    </w:p>
    <w:p w14:paraId="47495D52" w14:textId="77777777" w:rsidR="009C212D" w:rsidRDefault="00000000">
      <w:p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一、基本情况</w:t>
      </w:r>
    </w:p>
    <w:p w14:paraId="648DF4DE"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（一）项目概况。</w:t>
      </w:r>
    </w:p>
    <w:p w14:paraId="34F7DFEF" w14:textId="1D1EF635"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根据徐府办【2019】23号文件、粤办函【2019】388号文设立该项目，该项目资金用于拨付困难企业退役士兵社保费，截</w:t>
      </w:r>
      <w:r w:rsidR="008503C8">
        <w:rPr>
          <w:rFonts w:ascii="仿宋_GB2312" w:eastAsia="仿宋_GB2312" w:hAnsi="仿宋_GB2312" w:hint="eastAsia"/>
          <w:kern w:val="1"/>
          <w:sz w:val="32"/>
          <w:szCs w:val="32"/>
        </w:rPr>
        <w:t>至</w:t>
      </w:r>
      <w:r>
        <w:rPr>
          <w:rFonts w:ascii="仿宋_GB2312" w:eastAsia="仿宋_GB2312" w:hAnsi="仿宋_GB2312" w:hint="eastAsia"/>
          <w:kern w:val="1"/>
          <w:sz w:val="32"/>
          <w:szCs w:val="32"/>
        </w:rPr>
        <w:t>2023年12月退役军人342人，其中未安置的退役军人215人，单位每月标准313.86元，个人每月标准87.72元，退休的退役军人42人，单位每月标准为291.93元，有85名退役军人只缴纳大病救助，每月单位缴纳20元，故总计约（215人×313.86元+215×87.72元+42人×291.93+85×20）×12月=1203609.12元。</w:t>
      </w:r>
    </w:p>
    <w:p w14:paraId="2456B442" w14:textId="77777777" w:rsidR="009C212D" w:rsidRDefault="00000000">
      <w:pPr>
        <w:numPr>
          <w:ilvl w:val="0"/>
          <w:numId w:val="1"/>
        </w:num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评价年度项目绩效目标设定情况。</w:t>
      </w:r>
    </w:p>
    <w:p w14:paraId="2D4E190D" w14:textId="77777777" w:rsidR="009C212D" w:rsidRDefault="00000000">
      <w:pPr>
        <w:spacing w:line="600" w:lineRule="exact"/>
        <w:rPr>
          <w:rFonts w:ascii="宋体" w:hAnsi="宋体" w:cs="宋体" w:hint="eastAsia"/>
          <w:kern w:val="1"/>
          <w:sz w:val="28"/>
          <w:szCs w:val="28"/>
        </w:rPr>
      </w:pPr>
      <w:r>
        <w:rPr>
          <w:rFonts w:ascii="仿宋_GB2312" w:eastAsia="仿宋_GB2312" w:hAnsi="仿宋_GB2312" w:hint="eastAsia"/>
          <w:kern w:val="1"/>
          <w:sz w:val="32"/>
          <w:szCs w:val="32"/>
        </w:rPr>
        <w:t xml:space="preserve">    及时拨付资金，确保资金及时到位，为退役军人及时缴纳社保费，保障退役军人的权益，提高退役军人医疗保障水平。</w:t>
      </w:r>
    </w:p>
    <w:p w14:paraId="2823CFBB" w14:textId="77777777" w:rsidR="009C212D" w:rsidRDefault="00000000">
      <w:pPr>
        <w:spacing w:line="600" w:lineRule="exact"/>
        <w:rPr>
          <w:rFonts w:ascii="黑体" w:eastAsia="黑体" w:hAnsi="黑体" w:cs="黑体" w:hint="eastAsia"/>
          <w:kern w:val="1"/>
          <w:sz w:val="32"/>
          <w:szCs w:val="32"/>
        </w:rPr>
      </w:pPr>
      <w:r>
        <w:rPr>
          <w:rFonts w:ascii="黑体" w:eastAsia="黑体" w:hAnsi="黑体" w:cs="黑体" w:hint="eastAsia"/>
          <w:kern w:val="1"/>
          <w:sz w:val="32"/>
          <w:szCs w:val="32"/>
        </w:rPr>
        <w:t>二、绩效自评工作开展情况</w:t>
      </w:r>
    </w:p>
    <w:p w14:paraId="00E501C5" w14:textId="77777777" w:rsidR="009C212D" w:rsidRDefault="00000000">
      <w:pPr>
        <w:spacing w:line="600" w:lineRule="exact"/>
        <w:ind w:left="640"/>
        <w:rPr>
          <w:rFonts w:ascii="宋体" w:hAnsi="宋体" w:cs="宋体" w:hint="eastAsia"/>
          <w:color w:val="333333"/>
          <w:sz w:val="28"/>
          <w:szCs w:val="28"/>
          <w:shd w:val="clear" w:color="auto" w:fill="F5F5F5"/>
        </w:rPr>
      </w:pPr>
      <w:r>
        <w:rPr>
          <w:rFonts w:ascii="宋体" w:hAnsi="宋体" w:cs="宋体" w:hint="eastAsia"/>
          <w:color w:val="333333"/>
          <w:sz w:val="28"/>
          <w:szCs w:val="28"/>
          <w:shd w:val="clear" w:color="auto" w:fill="F5F5F5"/>
        </w:rPr>
        <w:t>评价目的：进一步规范城乡居民医疗保险基金使用和管理，提高基金使用效益。</w:t>
      </w:r>
    </w:p>
    <w:p w14:paraId="6C8184F5" w14:textId="77777777" w:rsidR="009C212D" w:rsidRDefault="00000000">
      <w:pPr>
        <w:spacing w:line="620" w:lineRule="exact"/>
        <w:ind w:firstLineChars="300" w:firstLine="840"/>
        <w:rPr>
          <w:rFonts w:ascii="仿宋_GB2312" w:eastAsia="仿宋_GB2312"/>
          <w:sz w:val="32"/>
          <w:szCs w:val="32"/>
        </w:rPr>
      </w:pPr>
      <w:r>
        <w:rPr>
          <w:rFonts w:ascii="宋体" w:hAnsi="宋体" w:cs="宋体" w:hint="eastAsia"/>
          <w:color w:val="333333"/>
          <w:sz w:val="28"/>
          <w:szCs w:val="28"/>
          <w:shd w:val="clear" w:color="auto" w:fill="F5F5F5"/>
        </w:rPr>
        <w:t xml:space="preserve"> 评价对象：徐闻县</w:t>
      </w:r>
      <w:r>
        <w:rPr>
          <w:rFonts w:ascii="仿宋_GB2312" w:eastAsia="仿宋_GB2312" w:hint="eastAsia"/>
          <w:sz w:val="32"/>
          <w:szCs w:val="32"/>
        </w:rPr>
        <w:t>困难企业退役士兵社保费</w:t>
      </w:r>
    </w:p>
    <w:p w14:paraId="3FD69328" w14:textId="77777777" w:rsidR="009C212D" w:rsidRDefault="00000000">
      <w:pPr>
        <w:spacing w:line="600" w:lineRule="exact"/>
        <w:ind w:left="640"/>
        <w:rPr>
          <w:rFonts w:ascii="宋体" w:hAnsi="宋体" w:cs="宋体" w:hint="eastAsia"/>
          <w:color w:val="333333"/>
          <w:sz w:val="28"/>
          <w:szCs w:val="28"/>
          <w:shd w:val="clear" w:color="auto" w:fill="F5F5F5"/>
        </w:rPr>
      </w:pPr>
      <w:r>
        <w:rPr>
          <w:rFonts w:ascii="宋体" w:hAnsi="宋体" w:cs="宋体" w:hint="eastAsia"/>
          <w:color w:val="333333"/>
          <w:sz w:val="28"/>
          <w:szCs w:val="28"/>
          <w:shd w:val="clear" w:color="auto" w:fill="F5F5F5"/>
        </w:rPr>
        <w:t>支出。</w:t>
      </w:r>
    </w:p>
    <w:p w14:paraId="25D836FB" w14:textId="77777777" w:rsidR="009C212D" w:rsidRDefault="00000000">
      <w:pPr>
        <w:spacing w:line="620" w:lineRule="exact"/>
        <w:ind w:firstLineChars="300" w:firstLine="840"/>
        <w:rPr>
          <w:rFonts w:ascii="仿宋_GB2312" w:eastAsia="仿宋_GB2312"/>
          <w:sz w:val="32"/>
          <w:szCs w:val="32"/>
        </w:rPr>
      </w:pPr>
      <w:r>
        <w:rPr>
          <w:rFonts w:ascii="宋体" w:hAnsi="宋体" w:cs="宋体" w:hint="eastAsia"/>
          <w:color w:val="333333"/>
          <w:sz w:val="28"/>
          <w:szCs w:val="28"/>
          <w:shd w:val="clear" w:color="auto" w:fill="F5F5F5"/>
        </w:rPr>
        <w:t xml:space="preserve"> 评价范围：开展对</w:t>
      </w:r>
      <w:r>
        <w:rPr>
          <w:rFonts w:ascii="仿宋_GB2312" w:eastAsia="仿宋_GB2312" w:hint="eastAsia"/>
          <w:sz w:val="32"/>
          <w:szCs w:val="32"/>
        </w:rPr>
        <w:t>困难企业退役士兵社保费</w:t>
      </w:r>
    </w:p>
    <w:p w14:paraId="72C1FFAA" w14:textId="77777777" w:rsidR="009C212D" w:rsidRDefault="00000000">
      <w:pPr>
        <w:spacing w:line="600" w:lineRule="exact"/>
        <w:ind w:left="640"/>
        <w:rPr>
          <w:rFonts w:ascii="宋体" w:hAnsi="宋体" w:cs="宋体" w:hint="eastAsia"/>
          <w:color w:val="333333"/>
          <w:sz w:val="28"/>
          <w:szCs w:val="28"/>
          <w:shd w:val="clear" w:color="auto" w:fill="F5F5F5"/>
        </w:rPr>
      </w:pPr>
      <w:r>
        <w:rPr>
          <w:rFonts w:ascii="宋体" w:hAnsi="宋体" w:cs="宋体" w:hint="eastAsia"/>
          <w:color w:val="333333"/>
          <w:sz w:val="28"/>
          <w:szCs w:val="28"/>
          <w:shd w:val="clear" w:color="auto" w:fill="F5F5F5"/>
        </w:rPr>
        <w:t>项目决策、项目过程、项目效益及参保对象满意度等方面进行评价。</w:t>
      </w:r>
    </w:p>
    <w:p w14:paraId="177A1DB6" w14:textId="77777777" w:rsidR="009C212D" w:rsidRDefault="00000000">
      <w:pPr>
        <w:numPr>
          <w:ilvl w:val="0"/>
          <w:numId w:val="2"/>
        </w:numPr>
        <w:spacing w:line="600" w:lineRule="exact"/>
        <w:rPr>
          <w:rFonts w:ascii="微软雅黑" w:eastAsia="微软雅黑" w:hAnsi="微软雅黑" w:cs="微软雅黑" w:hint="eastAsia"/>
          <w:b/>
          <w:bCs/>
          <w:color w:val="333333"/>
          <w:sz w:val="24"/>
          <w:shd w:val="clear" w:color="auto" w:fill="FFFFFF"/>
        </w:rPr>
      </w:pPr>
      <w:r>
        <w:rPr>
          <w:rFonts w:ascii="微软雅黑" w:eastAsia="微软雅黑" w:hAnsi="微软雅黑" w:cs="微软雅黑"/>
          <w:b/>
          <w:bCs/>
          <w:color w:val="333333"/>
          <w:sz w:val="24"/>
          <w:shd w:val="clear" w:color="auto" w:fill="FFFFFF"/>
        </w:rPr>
        <w:t>绩效评价原则、评价指标体系（附表说明）、评价方法、评价标准等。</w:t>
      </w:r>
    </w:p>
    <w:p w14:paraId="42D299D2" w14:textId="77777777" w:rsidR="009C212D" w:rsidRDefault="00000000">
      <w:pPr>
        <w:spacing w:line="600" w:lineRule="exact"/>
        <w:ind w:left="640"/>
        <w:rPr>
          <w:rFonts w:ascii="宋体" w:hAnsi="宋体" w:cs="宋体" w:hint="eastAsia"/>
          <w:color w:val="333333"/>
          <w:sz w:val="28"/>
          <w:szCs w:val="28"/>
          <w:shd w:val="clear" w:color="auto" w:fill="F5F5F5"/>
        </w:rPr>
      </w:pPr>
      <w:r>
        <w:rPr>
          <w:rFonts w:ascii="宋体" w:hAnsi="宋体" w:cs="宋体" w:hint="eastAsia"/>
          <w:color w:val="333333"/>
          <w:sz w:val="28"/>
          <w:szCs w:val="28"/>
          <w:shd w:val="clear" w:color="auto" w:fill="F5F5F5"/>
        </w:rPr>
        <w:t>采取定量与定性分析相结合原则；采用财政支出项目绩效评价指标；采用目标效益分析法评价。</w:t>
      </w:r>
    </w:p>
    <w:p w14:paraId="2463EACD" w14:textId="77777777" w:rsidR="009C212D" w:rsidRDefault="00000000">
      <w:pPr>
        <w:numPr>
          <w:ilvl w:val="0"/>
          <w:numId w:val="2"/>
        </w:numPr>
        <w:spacing w:line="600" w:lineRule="exact"/>
        <w:rPr>
          <w:rFonts w:ascii="微软雅黑" w:eastAsia="微软雅黑" w:hAnsi="微软雅黑" w:cs="微软雅黑" w:hint="eastAsia"/>
          <w:b/>
          <w:bCs/>
          <w:color w:val="333333"/>
          <w:sz w:val="24"/>
          <w:shd w:val="clear" w:color="auto" w:fill="FFFFFF"/>
        </w:rPr>
      </w:pPr>
      <w:r>
        <w:rPr>
          <w:rFonts w:ascii="微软雅黑" w:eastAsia="微软雅黑" w:hAnsi="微软雅黑" w:cs="微软雅黑"/>
          <w:b/>
          <w:bCs/>
          <w:color w:val="333333"/>
          <w:sz w:val="24"/>
          <w:shd w:val="clear" w:color="auto" w:fill="FFFFFF"/>
        </w:rPr>
        <w:lastRenderedPageBreak/>
        <w:t>绩效评价工作过程</w:t>
      </w:r>
    </w:p>
    <w:p w14:paraId="28338853" w14:textId="77777777" w:rsidR="009C212D" w:rsidRDefault="00000000">
      <w:pPr>
        <w:spacing w:line="620" w:lineRule="exact"/>
        <w:ind w:firstLineChars="300" w:firstLine="840"/>
        <w:rPr>
          <w:rFonts w:ascii="黑体" w:eastAsia="黑体" w:hAnsi="黑体" w:cs="黑体" w:hint="eastAsia"/>
          <w:kern w:val="1"/>
          <w:sz w:val="32"/>
          <w:szCs w:val="32"/>
        </w:rPr>
      </w:pPr>
      <w:r>
        <w:rPr>
          <w:rFonts w:ascii="宋体" w:hAnsi="宋体" w:cs="宋体" w:hint="eastAsia"/>
          <w:color w:val="333333"/>
          <w:sz w:val="28"/>
          <w:szCs w:val="28"/>
          <w:shd w:val="clear" w:color="auto" w:fill="FFFFFF"/>
        </w:rPr>
        <w:t>成立项目支出绩效评价小组，评价小组严格对照项目支出绩效自评具体指标进行评分，由办公室牵头，精心准备</w:t>
      </w:r>
      <w:r>
        <w:rPr>
          <w:rFonts w:ascii="仿宋_GB2312" w:eastAsia="仿宋_GB2312" w:hint="eastAsia"/>
          <w:sz w:val="32"/>
          <w:szCs w:val="32"/>
        </w:rPr>
        <w:t>困难企业退役士兵社保费</w:t>
      </w:r>
      <w:r>
        <w:rPr>
          <w:rFonts w:ascii="宋体" w:hAnsi="宋体" w:cs="宋体" w:hint="eastAsia"/>
          <w:color w:val="333333"/>
          <w:sz w:val="28"/>
          <w:szCs w:val="28"/>
          <w:shd w:val="clear" w:color="auto" w:fill="FFFFFF"/>
        </w:rPr>
        <w:t>项目支出绩效评价工作。</w:t>
      </w:r>
    </w:p>
    <w:p w14:paraId="5C01A76D" w14:textId="77777777" w:rsidR="009C212D" w:rsidRDefault="00000000">
      <w:pPr>
        <w:numPr>
          <w:ilvl w:val="0"/>
          <w:numId w:val="3"/>
        </w:num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绩效自评结果</w:t>
      </w:r>
    </w:p>
    <w:p w14:paraId="4680E12E" w14:textId="77777777" w:rsidR="009C212D" w:rsidRDefault="00000000">
      <w:pPr>
        <w:spacing w:line="600" w:lineRule="exact"/>
        <w:rPr>
          <w:rFonts w:ascii="黑体" w:eastAsia="黑体" w:hAnsi="黑体" w:cs="黑体" w:hint="eastAsia"/>
          <w:kern w:val="1"/>
          <w:sz w:val="32"/>
          <w:szCs w:val="32"/>
        </w:rPr>
      </w:pPr>
      <w:r>
        <w:rPr>
          <w:rFonts w:ascii="黑体" w:eastAsia="黑体" w:hAnsi="黑体" w:cs="黑体" w:hint="eastAsia"/>
          <w:kern w:val="1"/>
          <w:sz w:val="32"/>
          <w:szCs w:val="32"/>
        </w:rPr>
        <w:t xml:space="preserve">     自评分数100，优。</w:t>
      </w:r>
    </w:p>
    <w:p w14:paraId="594B80B8" w14:textId="77777777" w:rsidR="009C212D" w:rsidRDefault="00000000">
      <w:pPr>
        <w:numPr>
          <w:ilvl w:val="0"/>
          <w:numId w:val="4"/>
        </w:num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项目资金使用绩效</w:t>
      </w:r>
    </w:p>
    <w:p w14:paraId="4095F8F9"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（一）资金管理过程情况</w:t>
      </w:r>
    </w:p>
    <w:p w14:paraId="547D3209"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1.资金管理情况。</w:t>
      </w:r>
    </w:p>
    <w:p w14:paraId="61F56B58"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2024年</w:t>
      </w:r>
      <w:r>
        <w:rPr>
          <w:rFonts w:ascii="仿宋_GB2312" w:eastAsia="仿宋_GB2312" w:hint="eastAsia"/>
          <w:sz w:val="32"/>
          <w:szCs w:val="32"/>
        </w:rPr>
        <w:t>困难企业退役士兵社保费预算金额是130万，依实际支出是120.57万元，执行率100%</w:t>
      </w:r>
    </w:p>
    <w:p w14:paraId="1F23F446"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2.绩效目标管理情况。</w:t>
      </w:r>
    </w:p>
    <w:p w14:paraId="415EEB16"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依据县政府相关文件，每月向财政局申请困难企业退役士兵医保费，按时缴款，专款专用。</w:t>
      </w:r>
    </w:p>
    <w:p w14:paraId="716D73AC" w14:textId="77777777" w:rsidR="009C212D" w:rsidRDefault="00000000">
      <w:pPr>
        <w:numPr>
          <w:ilvl w:val="0"/>
          <w:numId w:val="5"/>
        </w:num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事项管理情况。</w:t>
      </w:r>
    </w:p>
    <w:p w14:paraId="0EFB6EAB" w14:textId="77777777" w:rsidR="009C212D" w:rsidRDefault="00000000">
      <w:pPr>
        <w:spacing w:line="600" w:lineRule="exact"/>
        <w:ind w:firstLineChars="200" w:firstLine="560"/>
        <w:rPr>
          <w:rFonts w:ascii="仿宋_GB2312" w:eastAsia="仿宋_GB2312" w:hAnsi="仿宋_GB2312"/>
          <w:kern w:val="1"/>
          <w:sz w:val="32"/>
          <w:szCs w:val="32"/>
        </w:rPr>
      </w:pPr>
      <w:r>
        <w:rPr>
          <w:rFonts w:ascii="宋体" w:hAnsi="宋体" w:cs="宋体" w:hint="eastAsia"/>
          <w:color w:val="555555"/>
          <w:sz w:val="28"/>
          <w:szCs w:val="28"/>
          <w:shd w:val="clear" w:color="auto" w:fill="FFFFFF"/>
        </w:rPr>
        <w:t>在项目资金发放工作中，建立了符合财务会计制度的困难企业退役士兵资金管理制度，专项管理、拨付规范、发放及时。</w:t>
      </w:r>
    </w:p>
    <w:p w14:paraId="5ED16039" w14:textId="77777777" w:rsidR="009C212D" w:rsidRDefault="00000000">
      <w:pPr>
        <w:spacing w:line="600" w:lineRule="exact"/>
        <w:rPr>
          <w:rFonts w:ascii="仿宋_GB2312" w:eastAsia="仿宋_GB2312" w:hAnsi="仿宋_GB2312"/>
          <w:kern w:val="1"/>
          <w:sz w:val="32"/>
          <w:szCs w:val="32"/>
        </w:rPr>
      </w:pPr>
      <w:r>
        <w:rPr>
          <w:rFonts w:ascii="仿宋_GB2312" w:eastAsia="仿宋_GB2312" w:hAnsi="仿宋_GB2312" w:hint="eastAsia"/>
          <w:kern w:val="1"/>
          <w:sz w:val="32"/>
          <w:szCs w:val="32"/>
        </w:rPr>
        <w:t>（二）绩效目标完成情况</w:t>
      </w:r>
    </w:p>
    <w:p w14:paraId="21655D33"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1.产出指标完成情况。</w:t>
      </w:r>
    </w:p>
    <w:p w14:paraId="48B535FC"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（1）数量指标。为  名退役士兵缴费医保</w:t>
      </w:r>
    </w:p>
    <w:p w14:paraId="6AE4D0D2"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（2）质量指标。由徐闻县退役军人事务局核定缴费医保士兵名单并提供相关文件录入缴费医保名单。</w:t>
      </w:r>
    </w:p>
    <w:p w14:paraId="672C050B" w14:textId="77777777" w:rsidR="009C212D" w:rsidRDefault="00000000">
      <w:p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t>（）时效指标。每月按时缴款困难企业退役士兵医保费。</w:t>
      </w:r>
    </w:p>
    <w:p w14:paraId="1ECA6179" w14:textId="77777777" w:rsidR="009C212D" w:rsidRDefault="00000000">
      <w:pPr>
        <w:numPr>
          <w:ilvl w:val="0"/>
          <w:numId w:val="6"/>
        </w:numPr>
        <w:spacing w:line="600" w:lineRule="exact"/>
        <w:ind w:firstLine="600"/>
        <w:rPr>
          <w:rFonts w:ascii="仿宋_GB2312" w:eastAsia="仿宋_GB2312" w:hAnsi="仿宋_GB2312"/>
          <w:kern w:val="1"/>
          <w:sz w:val="32"/>
          <w:szCs w:val="32"/>
        </w:rPr>
      </w:pPr>
      <w:r>
        <w:rPr>
          <w:rFonts w:ascii="仿宋_GB2312" w:eastAsia="仿宋_GB2312" w:hAnsi="仿宋_GB2312" w:hint="eastAsia"/>
          <w:kern w:val="1"/>
          <w:sz w:val="32"/>
          <w:szCs w:val="32"/>
        </w:rPr>
        <w:lastRenderedPageBreak/>
        <w:t>效益指标完成情况。</w:t>
      </w:r>
    </w:p>
    <w:p w14:paraId="550A16B4" w14:textId="77777777" w:rsidR="009C212D" w:rsidRDefault="00000000">
      <w:pPr>
        <w:spacing w:line="600" w:lineRule="exact"/>
        <w:rPr>
          <w:rFonts w:ascii="仿宋_GB2312" w:eastAsia="仿宋_GB2312" w:hAnsi="仿宋_GB2312"/>
          <w:kern w:val="1"/>
          <w:sz w:val="32"/>
          <w:szCs w:val="32"/>
        </w:rPr>
      </w:pPr>
      <w:r>
        <w:rPr>
          <w:rFonts w:ascii="仿宋_GB2312" w:eastAsia="仿宋_GB2312" w:hAnsi="仿宋_GB2312" w:hint="eastAsia"/>
          <w:kern w:val="1"/>
          <w:sz w:val="32"/>
          <w:szCs w:val="32"/>
        </w:rPr>
        <w:t xml:space="preserve">     保障退役军人的权益，提高退役军人医疗保障水平。</w:t>
      </w:r>
    </w:p>
    <w:p w14:paraId="7F15D69F" w14:textId="77777777" w:rsidR="009C212D" w:rsidRDefault="00000000">
      <w:pPr>
        <w:numPr>
          <w:ilvl w:val="0"/>
          <w:numId w:val="4"/>
        </w:num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主要经验、存在的问题和偏离绩效目标的原因分析</w:t>
      </w:r>
    </w:p>
    <w:p w14:paraId="03D78CCC" w14:textId="77777777" w:rsidR="009C212D" w:rsidRDefault="00000000">
      <w:pPr>
        <w:spacing w:line="600" w:lineRule="exact"/>
        <w:ind w:left="600"/>
        <w:rPr>
          <w:rFonts w:ascii="黑体" w:eastAsia="黑体" w:hAnsi="黑体" w:cs="黑体" w:hint="eastAsia"/>
          <w:kern w:val="1"/>
          <w:sz w:val="32"/>
          <w:szCs w:val="32"/>
        </w:rPr>
      </w:pPr>
      <w:r>
        <w:rPr>
          <w:rFonts w:ascii="黑体" w:eastAsia="黑体" w:hAnsi="黑体" w:cs="黑体" w:hint="eastAsia"/>
          <w:kern w:val="1"/>
          <w:sz w:val="32"/>
          <w:szCs w:val="32"/>
        </w:rPr>
        <w:t xml:space="preserve"> 无</w:t>
      </w:r>
    </w:p>
    <w:p w14:paraId="7F412B79" w14:textId="77777777" w:rsidR="009C212D" w:rsidRDefault="00000000">
      <w:p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六、改进意见</w:t>
      </w:r>
    </w:p>
    <w:p w14:paraId="022DB819" w14:textId="77777777" w:rsidR="009C212D" w:rsidRDefault="00000000">
      <w:p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无</w:t>
      </w:r>
    </w:p>
    <w:p w14:paraId="2EFC435E" w14:textId="77777777" w:rsidR="009C212D" w:rsidRDefault="00000000">
      <w:pPr>
        <w:spacing w:line="600" w:lineRule="exact"/>
        <w:ind w:firstLine="600"/>
        <w:rPr>
          <w:rFonts w:ascii="黑体" w:eastAsia="黑体" w:hAnsi="黑体" w:cs="黑体" w:hint="eastAsia"/>
          <w:kern w:val="1"/>
          <w:sz w:val="32"/>
          <w:szCs w:val="32"/>
        </w:rPr>
      </w:pPr>
      <w:r>
        <w:rPr>
          <w:rFonts w:ascii="黑体" w:eastAsia="黑体" w:hAnsi="黑体" w:cs="黑体" w:hint="eastAsia"/>
          <w:kern w:val="1"/>
          <w:sz w:val="32"/>
          <w:szCs w:val="32"/>
        </w:rPr>
        <w:t>七、绩效自评结果拟应用和公开情况</w:t>
      </w:r>
    </w:p>
    <w:p w14:paraId="1EB12E0B" w14:textId="77777777" w:rsidR="009C212D" w:rsidRDefault="00000000">
      <w:pPr>
        <w:snapToGrid w:val="0"/>
        <w:spacing w:line="360" w:lineRule="auto"/>
        <w:ind w:firstLineChars="200" w:firstLine="560"/>
        <w:rPr>
          <w:rFonts w:ascii="宋体" w:hAnsi="宋体" w:cs="宋体" w:hint="eastAsia"/>
          <w:bCs/>
          <w:sz w:val="28"/>
          <w:szCs w:val="28"/>
        </w:rPr>
      </w:pPr>
      <w:r>
        <w:rPr>
          <w:rFonts w:ascii="宋体" w:hAnsi="宋体" w:cs="宋体" w:hint="eastAsia"/>
          <w:color w:val="333333"/>
          <w:sz w:val="28"/>
          <w:szCs w:val="28"/>
          <w:shd w:val="clear" w:color="auto" w:fill="F1F1F1"/>
        </w:rPr>
        <w:t>我单位将对绩效自评中发现的问题认真分析、整改落实，不断提高转移支付资金使用效益，并严格按照相关工作要求对绩效自评结果进行公开。</w:t>
      </w:r>
    </w:p>
    <w:p w14:paraId="0E400BA7" w14:textId="77777777" w:rsidR="009C212D" w:rsidRDefault="009C212D">
      <w:pPr>
        <w:snapToGrid w:val="0"/>
        <w:spacing w:line="360" w:lineRule="auto"/>
        <w:ind w:firstLineChars="200" w:firstLine="640"/>
        <w:rPr>
          <w:rFonts w:ascii="黑体" w:eastAsia="黑体" w:hAnsi="黑体" w:cs="黑体" w:hint="eastAsia"/>
          <w:bCs/>
          <w:sz w:val="32"/>
          <w:szCs w:val="32"/>
        </w:rPr>
      </w:pPr>
    </w:p>
    <w:p w14:paraId="4A0BCD39" w14:textId="77777777" w:rsidR="009C212D" w:rsidRDefault="009C212D"/>
    <w:sectPr w:rsidR="009C212D">
      <w:headerReference w:type="default" r:id="rId8"/>
      <w:footerReference w:type="even" r:id="rId9"/>
      <w:footerReference w:type="default" r:id="rId10"/>
      <w:pgSz w:w="11906" w:h="16838"/>
      <w:pgMar w:top="1440" w:right="1466"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13E98" w14:textId="77777777" w:rsidR="00455809" w:rsidRDefault="00455809">
      <w:r>
        <w:separator/>
      </w:r>
    </w:p>
  </w:endnote>
  <w:endnote w:type="continuationSeparator" w:id="0">
    <w:p w14:paraId="3C63EF56" w14:textId="77777777" w:rsidR="00455809" w:rsidRDefault="0045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B4A7" w14:textId="77777777" w:rsidR="009C212D" w:rsidRDefault="00000000">
    <w:pPr>
      <w:pStyle w:val="a3"/>
      <w:framePr w:wrap="around" w:vAnchor="text" w:hAnchor="margin" w:xAlign="center" w:y="1"/>
      <w:rPr>
        <w:rStyle w:val="a5"/>
      </w:rPr>
    </w:pPr>
    <w:r>
      <w:fldChar w:fldCharType="begin"/>
    </w:r>
    <w:r>
      <w:rPr>
        <w:rStyle w:val="a5"/>
      </w:rPr>
      <w:instrText xml:space="preserve">PAGE  </w:instrText>
    </w:r>
    <w:r>
      <w:fldChar w:fldCharType="end"/>
    </w:r>
  </w:p>
  <w:p w14:paraId="7BF11EBD" w14:textId="77777777" w:rsidR="009C212D" w:rsidRDefault="009C212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4D833" w14:textId="77777777" w:rsidR="009C212D" w:rsidRDefault="00000000">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4</w:t>
    </w:r>
    <w:r>
      <w:fldChar w:fldCharType="end"/>
    </w:r>
  </w:p>
  <w:p w14:paraId="5056FBC3" w14:textId="77777777" w:rsidR="009C212D" w:rsidRDefault="009C212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F469" w14:textId="77777777" w:rsidR="00455809" w:rsidRDefault="00455809">
      <w:r>
        <w:separator/>
      </w:r>
    </w:p>
  </w:footnote>
  <w:footnote w:type="continuationSeparator" w:id="0">
    <w:p w14:paraId="2D1D73A9" w14:textId="77777777" w:rsidR="00455809" w:rsidRDefault="0045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4BF2" w14:textId="77777777" w:rsidR="009C212D" w:rsidRDefault="009C212D">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D6EA1"/>
    <w:multiLevelType w:val="singleLevel"/>
    <w:tmpl w:val="BDDD6EA1"/>
    <w:lvl w:ilvl="0">
      <w:start w:val="2"/>
      <w:numFmt w:val="decimal"/>
      <w:lvlText w:val="%1."/>
      <w:lvlJc w:val="left"/>
      <w:pPr>
        <w:tabs>
          <w:tab w:val="left" w:pos="312"/>
        </w:tabs>
      </w:pPr>
    </w:lvl>
  </w:abstractNum>
  <w:abstractNum w:abstractNumId="1" w15:restartNumberingAfterBreak="0">
    <w:nsid w:val="308ECBEE"/>
    <w:multiLevelType w:val="singleLevel"/>
    <w:tmpl w:val="308ECBEE"/>
    <w:lvl w:ilvl="0">
      <w:start w:val="1"/>
      <w:numFmt w:val="chineseCounting"/>
      <w:suff w:val="nothing"/>
      <w:lvlText w:val="（%1）"/>
      <w:lvlJc w:val="left"/>
      <w:pPr>
        <w:ind w:left="640" w:firstLine="0"/>
      </w:pPr>
      <w:rPr>
        <w:rFonts w:hint="eastAsia"/>
      </w:rPr>
    </w:lvl>
  </w:abstractNum>
  <w:abstractNum w:abstractNumId="2" w15:restartNumberingAfterBreak="0">
    <w:nsid w:val="30922D69"/>
    <w:multiLevelType w:val="singleLevel"/>
    <w:tmpl w:val="30922D69"/>
    <w:lvl w:ilvl="0">
      <w:start w:val="2"/>
      <w:numFmt w:val="chineseCounting"/>
      <w:suff w:val="nothing"/>
      <w:lvlText w:val="（%1）"/>
      <w:lvlJc w:val="left"/>
      <w:rPr>
        <w:rFonts w:hint="eastAsia"/>
      </w:rPr>
    </w:lvl>
  </w:abstractNum>
  <w:abstractNum w:abstractNumId="3" w15:restartNumberingAfterBreak="0">
    <w:nsid w:val="40411EA0"/>
    <w:multiLevelType w:val="singleLevel"/>
    <w:tmpl w:val="40411EA0"/>
    <w:lvl w:ilvl="0">
      <w:start w:val="3"/>
      <w:numFmt w:val="decimal"/>
      <w:lvlText w:val="%1."/>
      <w:lvlJc w:val="left"/>
      <w:pPr>
        <w:tabs>
          <w:tab w:val="left" w:pos="312"/>
        </w:tabs>
      </w:pPr>
    </w:lvl>
  </w:abstractNum>
  <w:abstractNum w:abstractNumId="4" w15:restartNumberingAfterBreak="0">
    <w:nsid w:val="5F0BE44D"/>
    <w:multiLevelType w:val="singleLevel"/>
    <w:tmpl w:val="5F0BE44D"/>
    <w:lvl w:ilvl="0">
      <w:start w:val="4"/>
      <w:numFmt w:val="chineseCounting"/>
      <w:suff w:val="nothing"/>
      <w:lvlText w:val="%1、"/>
      <w:lvlJc w:val="left"/>
    </w:lvl>
  </w:abstractNum>
  <w:abstractNum w:abstractNumId="5" w15:restartNumberingAfterBreak="0">
    <w:nsid w:val="7B2CDBD1"/>
    <w:multiLevelType w:val="singleLevel"/>
    <w:tmpl w:val="7B2CDBD1"/>
    <w:lvl w:ilvl="0">
      <w:start w:val="3"/>
      <w:numFmt w:val="chineseCounting"/>
      <w:suff w:val="nothing"/>
      <w:lvlText w:val="%1、"/>
      <w:lvlJc w:val="left"/>
      <w:rPr>
        <w:rFonts w:hint="eastAsia"/>
      </w:rPr>
    </w:lvl>
  </w:abstractNum>
  <w:num w:numId="1" w16cid:durableId="2051566925">
    <w:abstractNumId w:val="2"/>
  </w:num>
  <w:num w:numId="2" w16cid:durableId="856849758">
    <w:abstractNumId w:val="1"/>
  </w:num>
  <w:num w:numId="3" w16cid:durableId="1317564005">
    <w:abstractNumId w:val="5"/>
  </w:num>
  <w:num w:numId="4" w16cid:durableId="2095517290">
    <w:abstractNumId w:val="4"/>
  </w:num>
  <w:num w:numId="5" w16cid:durableId="2129742371">
    <w:abstractNumId w:val="3"/>
  </w:num>
  <w:num w:numId="6" w16cid:durableId="893125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D56401E"/>
    <w:rsid w:val="00455809"/>
    <w:rsid w:val="008503C8"/>
    <w:rsid w:val="009C212D"/>
    <w:rsid w:val="00EB5A44"/>
    <w:rsid w:val="03D55D25"/>
    <w:rsid w:val="0F841BAC"/>
    <w:rsid w:val="23386ADD"/>
    <w:rsid w:val="2C8E2C44"/>
    <w:rsid w:val="2D56401E"/>
    <w:rsid w:val="33BF2903"/>
    <w:rsid w:val="386115E2"/>
    <w:rsid w:val="3E2672E7"/>
    <w:rsid w:val="5C4F0B13"/>
    <w:rsid w:val="76255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9828C"/>
  <w15:docId w15:val="{C523A169-2426-46CE-AC96-ECD7D4988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592</Words>
  <Characters>604</Characters>
  <Application>Microsoft Office Word</Application>
  <DocSecurity>0</DocSecurity>
  <Lines>100</Lines>
  <Paragraphs>170</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系统管理员</cp:lastModifiedBy>
  <cp:revision>2</cp:revision>
  <dcterms:created xsi:type="dcterms:W3CDTF">2025-10-28T09:01:00Z</dcterms:created>
  <dcterms:modified xsi:type="dcterms:W3CDTF">2026-07-10T08:25:00Z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896C1888F8404BF2B724AA3232E916CE</vt:lpwstr>
  </property>
  <property fmtid="{D5CDD505-2E9C-101B-9397-08002B2CF9AE}" pid="4" name="KSOTemplateDocerSaveRecord">
    <vt:lpwstr>eyJoZGlkIjoiNmI0MjJmN2Y3Njg0MWRiNWVhMjliMDY0YTliYzg4M2YiLCJ1c2VySWQiOiIyNDg0MDgzMzEifQ==</vt:lpwstr>
  </property>
</Properties>
</file>