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徐闻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县迈陈镇人民政府“三公”经费预算公开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徐闻县迈陈镇人民政府</w:t>
            </w:r>
            <w:bookmarkStart w:id="1" w:name="_GoBack"/>
            <w:bookmarkEnd w:id="1"/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wordWrap w:val="0"/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64.80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wordWrap w:val="0"/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64.80 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12.00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12.00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5.00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5.00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5.00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5.00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7.00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7.00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E7F32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0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kern w:val="0"/>
          <w:sz w:val="32"/>
          <w:szCs w:val="32"/>
          <w:lang w:val="en-US" w:eastAsia="zh-CN" w:bidi="ar"/>
        </w:rPr>
        <w:t>2026年本部门财政拨款安排“三公”经费12万元，比上年减少7万元，下降36.8%，主要原因是厉行节约，落实习惯过紧日子要求，压缩“三公”经费开支。其中：因公出国（境）费0万元，比上年增加0万元，增长0%，主要原因是与上年持平，无增减变化；公务用车购置及运行维护费5万元（公务用车购置费0万元，比上年增加0万元；公务用车运行维护费5万元，比上年增加0万元。）比上年增加0万元，增长0%，主要原因是上年持平，无增减</w:t>
      </w:r>
    </w:p>
    <w:p w14:paraId="5A98B3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kern w:val="0"/>
          <w:sz w:val="32"/>
          <w:szCs w:val="32"/>
          <w:lang w:val="en-US" w:eastAsia="zh-CN" w:bidi="ar"/>
        </w:rPr>
        <w:t>变化；公务接待费7万元，比上年减少7万元，下降50%，主要原因是严格执行中央八项规定，厉行节约，压减公务接待预算。</w:t>
      </w:r>
    </w:p>
    <w:p w14:paraId="6167EE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1569112A"/>
    <w:rsid w:val="278F093D"/>
    <w:rsid w:val="5B6C3EC5"/>
    <w:rsid w:val="62F600FA"/>
    <w:rsid w:val="6B9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467</Words>
  <Characters>574</Characters>
  <Lines>0</Lines>
  <Paragraphs>0</Paragraphs>
  <TotalTime>7</TotalTime>
  <ScaleCrop>false</ScaleCrop>
  <LinksUpToDate>false</LinksUpToDate>
  <CharactersWithSpaces>650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立羽 翊</cp:lastModifiedBy>
  <dcterms:modified xsi:type="dcterms:W3CDTF">2026-04-23T10:12:21Z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C9C5E2FED072481D82F8B67F2271AE76_13</vt:lpwstr>
  </property>
  <property fmtid="{D5CDD505-2E9C-101B-9397-08002B2CF9AE}" pid="4" name="KSOTemplateDocerSaveRecord">
    <vt:lpwstr>eyJoZGlkIjoiOTQ5NmFkOGZiZDJhY2U2ZTkyMjNkNWRiNzFmMzc3YzUiLCJ1c2VySWQiOiIyNTc4MjYxMjAifQ==</vt:lpwstr>
  </property>
</Properties>
</file>