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sz w:val="44"/>
          <w:szCs w:val="44"/>
        </w:rPr>
        <w:t>中共徐闻县委组织部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中共徐闻县委组织部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shd w:val="clear" w:color="auto" w:fill="auto"/>
            <w:noWrap w:val="0"/>
            <w:vAlign w:val="center"/>
          </w:tcPr>
          <w:p w14:paraId="0F2612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32.55 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32.55 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shd w:val="clear" w:color="auto" w:fill="auto"/>
            <w:noWrap w:val="0"/>
            <w:vAlign w:val="center"/>
          </w:tcPr>
          <w:p w14:paraId="60D61C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shd w:val="clear" w:color="auto" w:fill="auto"/>
            <w:noWrap w:val="0"/>
            <w:vAlign w:val="center"/>
          </w:tcPr>
          <w:p w14:paraId="4FAD6B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shd w:val="clear" w:color="auto" w:fill="auto"/>
            <w:noWrap w:val="0"/>
            <w:vAlign w:val="center"/>
          </w:tcPr>
          <w:p w14:paraId="0C1DFE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3E63CA36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bookmarkStart w:id="1" w:name="_GoBack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2026年本部门财政拨款安排“三公”经费5.60万元，比上年增加5.60万元，增长--（基数为0，不可比），主要原因是上年在“数字政府”做预算时系统原因未生成此数据，遗漏该部分预算，本年度该项重新列入预算支出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5.60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5.60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万元，比上年增加5.60万元。）比上年增加5.60万元，增长--（基数为0，不可比），主要原因是上年在“数字政府”做预算时系统原因未生成此数据，遗漏该部分预算，本年度该项重新列入预算支出；公务接待费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万元，比上年增加0万元，增长0%，主要原因是与上年持平，无增减变化。</w:t>
      </w:r>
    </w:p>
    <w:bookmarkEnd w:id="1"/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D27AA3-BE14-4386-BB75-A497BF63E1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CD9EED4-223F-4893-A4FF-485F908E71A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3711E70-6404-4E2B-BFD4-9549D739B99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70A4D3E-BB19-448B-A38E-B24789B7852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00172A27"/>
    <w:rsid w:val="1569112A"/>
    <w:rsid w:val="35F6174E"/>
    <w:rsid w:val="686C7004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624</Words>
  <Characters>746</Characters>
  <Lines>1</Lines>
  <Paragraphs>1</Paragraphs>
  <TotalTime>10</TotalTime>
  <ScaleCrop>false</ScaleCrop>
  <LinksUpToDate>false</LinksUpToDate>
  <CharactersWithSpaces>830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明明就是我</cp:lastModifiedBy>
  <dcterms:modified xsi:type="dcterms:W3CDTF">2026-04-17T08:39:39Z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eyJoZGlkIjoiNTdlYzdkMTlmZDdiYmVhNmRiZmFjZDVkZTk5ZGEwODciLCJ1c2VySWQiOiI0NDExMTg1MTgifQ==</vt:lpwstr>
  </property>
</Properties>
</file>