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185D">
      <w:pPr>
        <w:ind w:firstLine="3253" w:firstLineChars="900"/>
        <w:jc w:val="left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徐闻县曲界镇卫生院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“三公”经费决算公开</w:t>
      </w:r>
    </w:p>
    <w:p w14:paraId="1AA2F67B">
      <w:pPr>
        <w:spacing w:line="288" w:lineRule="auto"/>
        <w:rPr>
          <w:rFonts w:ascii="宋体" w:hAnsi="宋体" w:cs="宋体"/>
        </w:rPr>
      </w:pPr>
    </w:p>
    <w:p w14:paraId="642001E4">
      <w:pPr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5A092DF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曲界镇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卫生院2024年度“三公”经费财政拨款支出决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 </w:t>
      </w:r>
    </w:p>
    <w:p w14:paraId="5F51EC5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万元的--%（基数为0，不可比），比上年决算数增加0万元，增长--（基数为0，不可比）；其中：公务用车购置支出决算为0万元，完成预算0万元的--%（基数为0，不可比），比上年决算数增 </w:t>
      </w:r>
    </w:p>
    <w:p w14:paraId="731E11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加0万元，增长--（基数为0，不可比）；公务用车运行维护费支出决算为0万元，完成预算0万元的--%（基数为0，不可比），比上年决算数增加0万元，增长--（基数为0，不可比）；公务接待 </w:t>
      </w:r>
    </w:p>
    <w:p w14:paraId="0F7A904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费支出决算为0万元，完成预算0万元的--%（基数为0，不可比），比上年决算数增加0万元，增长--（基数为0，不可比）。 </w:t>
      </w:r>
    </w:p>
    <w:p w14:paraId="71434C1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2024年度“三公”经费支出决算等于预算数的主要情况：认真贯彻落实中央八项规定精神和厉行节约的要求，从严控制“三公”经费开支，全年实际支出比预算有所节。 </w:t>
      </w:r>
    </w:p>
    <w:p w14:paraId="7AA8E82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2024年度“三公”经费支出决算等于上年决算数的主要情况：认真贯彻落实中央八项规定精神和厉行节约的要求，从严控制“三公”经费开支，全年实际支出比预算有所节。 </w:t>
      </w:r>
    </w:p>
    <w:p w14:paraId="3688892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04473CA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 0 2 4年度“三公”经费财政拨款支出决算中，因公出国（境）费0万元，占0%；公务用车购置及运行维护费支出0万元，占0%；公务接待费支出0万元，占0%。具体情况如下： </w:t>
      </w:r>
    </w:p>
    <w:p w14:paraId="6557994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1.因公出国（境）费支出0万元。全年使用财政拨款安排出国（境）团组0个、累计0人次。开支内容包括：（1）参加0会议支出0万元；（2）出国谈判、工作磋商支出0万元；（3）境外业务 </w:t>
      </w:r>
    </w:p>
    <w:p w14:paraId="01D0B17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培训及考察0万元。 </w:t>
      </w:r>
    </w:p>
    <w:p w14:paraId="79E4287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2.公务用车购置及运行维护费支出0万元，其中：公务用车购置支出为0万元，公务用车购置数0辆。公务用车运行维护费支出0万元，公务用车保有量为0辆，主要用于主要用于上级拨付经费购 </w:t>
      </w:r>
    </w:p>
    <w:p w14:paraId="0FD8375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置业。 </w:t>
      </w:r>
    </w:p>
    <w:p w14:paraId="0662210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3.公务接待费支出0万元，主要用于主要用于接待上级领导，共接待国外、境外来访团组0个，来访外宾0人次；发生国内接待0次，接待人数共0人。，共接待国外、境外来访团组0个，来访外 </w:t>
      </w:r>
    </w:p>
    <w:p w14:paraId="776F9F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宾0人次；发生国内接待0次，接待人数共0人。没有发生公务接待费用。 </w:t>
      </w:r>
    </w:p>
    <w:p w14:paraId="7F54E15F">
      <w:pPr>
        <w:ind w:firstLine="640" w:firstLineChars="200"/>
        <w:rPr>
          <w:rFonts w:ascii="宋体" w:hAnsi="宋体" w:cs="宋体"/>
        </w:rPr>
      </w:pPr>
      <w:bookmarkStart w:id="3" w:name="_GoBack"/>
      <w:bookmarkEnd w:id="3"/>
      <w:bookmarkStart w:id="0" w:name="PO_part3A4B1IncReason1"/>
      <w:r>
        <w:rPr>
          <w:rFonts w:hint="eastAsia" w:ascii="仿宋_GB2312" w:hAnsi="宋体" w:eastAsia="仿宋_GB2312" w:cs="宋体"/>
          <w:sz w:val="32"/>
          <w:szCs w:val="32"/>
        </w:rPr>
        <w:t>　　　　　　　　　　　　　　　　　　　　　　　　　　　　　　　　　　　　　　　</w:t>
      </w:r>
      <w:r>
        <w:rPr>
          <w:rFonts w:hint="eastAsia" w:ascii="宋体" w:hAnsi="宋体" w:cs="宋体"/>
        </w:rPr>
        <w:t xml:space="preserve">表9 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4A5E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263AB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0865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E2381F">
            <w:pPr>
              <w:spacing w:line="288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2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曲界镇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卫生院 </w:t>
            </w:r>
            <w:bookmarkEnd w:id="2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5A49F3">
            <w:pPr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5EEC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7DC7D60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1E613E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决算数</w:t>
            </w:r>
          </w:p>
        </w:tc>
      </w:tr>
      <w:tr w14:paraId="3755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4FD2D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D17351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22564AF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7954E48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23DACF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21511D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51077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4CFFCB5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</w:rPr>
              <w:t>公务接待费</w:t>
            </w:r>
          </w:p>
        </w:tc>
      </w:tr>
      <w:tr w14:paraId="4126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3383C52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157CA353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4BB38F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7CE290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39C675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1A52DCC8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559A70DF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Merge w:val="continue"/>
          </w:tcPr>
          <w:p w14:paraId="3E8F25C7">
            <w:pPr>
              <w:spacing w:line="288" w:lineRule="auto"/>
              <w:rPr>
                <w:rFonts w:ascii="宋体" w:hAnsi="宋体" w:cs="宋体"/>
              </w:rPr>
            </w:pPr>
          </w:p>
        </w:tc>
        <w:tc>
          <w:tcPr>
            <w:tcW w:w="1182" w:type="dxa"/>
            <w:vAlign w:val="center"/>
          </w:tcPr>
          <w:p w14:paraId="0ED458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小计</w:t>
            </w:r>
          </w:p>
        </w:tc>
        <w:tc>
          <w:tcPr>
            <w:tcW w:w="1182" w:type="dxa"/>
            <w:vAlign w:val="center"/>
          </w:tcPr>
          <w:p w14:paraId="4291B9D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F443E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公务用车</w:t>
            </w:r>
            <w:r>
              <w:rPr>
                <w:rFonts w:hint="eastAsia" w:ascii="宋体" w:hAns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6E2FAAEF">
            <w:pPr>
              <w:spacing w:line="288" w:lineRule="auto"/>
              <w:rPr>
                <w:rFonts w:ascii="宋体" w:hAnsi="宋体" w:cs="宋体"/>
              </w:rPr>
            </w:pPr>
          </w:p>
        </w:tc>
      </w:tr>
      <w:tr w14:paraId="2F66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1AB294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182" w:type="dxa"/>
            <w:vAlign w:val="center"/>
          </w:tcPr>
          <w:p w14:paraId="5E0BBB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1182" w:type="dxa"/>
            <w:vAlign w:val="center"/>
          </w:tcPr>
          <w:p w14:paraId="142EA4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182" w:type="dxa"/>
            <w:vAlign w:val="center"/>
          </w:tcPr>
          <w:p w14:paraId="07446C3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182" w:type="dxa"/>
            <w:vAlign w:val="center"/>
          </w:tcPr>
          <w:p w14:paraId="5FD4FA3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182" w:type="dxa"/>
            <w:vAlign w:val="center"/>
          </w:tcPr>
          <w:p w14:paraId="54658BE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1182" w:type="dxa"/>
            <w:vAlign w:val="center"/>
          </w:tcPr>
          <w:p w14:paraId="566C420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1182" w:type="dxa"/>
            <w:vAlign w:val="center"/>
          </w:tcPr>
          <w:p w14:paraId="6A6DF8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1182" w:type="dxa"/>
            <w:vAlign w:val="center"/>
          </w:tcPr>
          <w:p w14:paraId="18D51EB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1182" w:type="dxa"/>
            <w:vAlign w:val="center"/>
          </w:tcPr>
          <w:p w14:paraId="1FC61F4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182" w:type="dxa"/>
            <w:vAlign w:val="center"/>
          </w:tcPr>
          <w:p w14:paraId="2296D56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171" w:type="dxa"/>
            <w:vAlign w:val="center"/>
          </w:tcPr>
          <w:p w14:paraId="21F0A7E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</w:tr>
      <w:tr w14:paraId="4726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3B9383F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</w:t>
            </w:r>
            <w:r>
              <w:rPr>
                <w:rFonts w:ascii="宋体" w:hAnsi="宋体" w:cs="宋体"/>
                <w:kern w:val="0"/>
              </w:rPr>
              <w:t>.00</w:t>
            </w:r>
          </w:p>
        </w:tc>
        <w:tc>
          <w:tcPr>
            <w:tcW w:w="1182" w:type="dxa"/>
            <w:vAlign w:val="center"/>
          </w:tcPr>
          <w:p w14:paraId="40BC6A57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46E9942C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30E08A89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5F19075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27D9F4E4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721E9F2A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D67773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10AD2ED8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AF08EB1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82" w:type="dxa"/>
            <w:vAlign w:val="center"/>
          </w:tcPr>
          <w:p w14:paraId="0B714065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  <w:tc>
          <w:tcPr>
            <w:tcW w:w="1171" w:type="dxa"/>
            <w:vAlign w:val="center"/>
          </w:tcPr>
          <w:p w14:paraId="6C85E0E2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0.00</w:t>
            </w:r>
          </w:p>
        </w:tc>
      </w:tr>
    </w:tbl>
    <w:p w14:paraId="5746C6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注：本表反映单位本年度财政拨款“三公”经费支出预决算情况。其中，预算数为“三公”经费全年预算数，反映按规定程序调整后的预算数；决算数是包括当年财政拨款和以前年度结转资金安排的实际支出。 </w:t>
      </w:r>
    </w:p>
    <w:p w14:paraId="009519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TI4MzM0YTkzY2E0ZjI4ZmNlMGIxODNmMTM1YjEifQ=="/>
  </w:docVars>
  <w:rsids>
    <w:rsidRoot w:val="07B46C8C"/>
    <w:rsid w:val="003D00C1"/>
    <w:rsid w:val="00851594"/>
    <w:rsid w:val="008D1E90"/>
    <w:rsid w:val="00CE794B"/>
    <w:rsid w:val="00E3548E"/>
    <w:rsid w:val="00E665F5"/>
    <w:rsid w:val="07B46C8C"/>
    <w:rsid w:val="07B70A9C"/>
    <w:rsid w:val="09B33B69"/>
    <w:rsid w:val="17904E84"/>
    <w:rsid w:val="190800BC"/>
    <w:rsid w:val="23EC4BE0"/>
    <w:rsid w:val="240F099B"/>
    <w:rsid w:val="256137B1"/>
    <w:rsid w:val="2CDE3124"/>
    <w:rsid w:val="409B4FD4"/>
    <w:rsid w:val="46957C1F"/>
    <w:rsid w:val="4C2169ED"/>
    <w:rsid w:val="500951DA"/>
    <w:rsid w:val="523E062A"/>
    <w:rsid w:val="5FC609F2"/>
    <w:rsid w:val="662F549B"/>
    <w:rsid w:val="676254A4"/>
    <w:rsid w:val="6ED639C7"/>
    <w:rsid w:val="77A1457F"/>
    <w:rsid w:val="7FC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1342</Words>
  <Characters>1425</Characters>
  <Lines>9</Lines>
  <Paragraphs>2</Paragraphs>
  <TotalTime>20</TotalTime>
  <ScaleCrop>false</ScaleCrop>
  <LinksUpToDate>false</LinksUpToDate>
  <CharactersWithSpaces>1494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2023-10-17T17:42:00Z</dcterms:created>
  <dc:creator>Administrator</dc:creator>
  <cp:lastModifiedBy>立羽 翊</cp:lastModifiedBy>
  <dcterms:modified xsi:type="dcterms:W3CDTF">2025-10-14T03:21:51Z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8735989937DA47C89ADEE581F3D00761_11</vt:lpwstr>
  </property>
  <property fmtid="{D5CDD505-2E9C-101B-9397-08002B2CF9AE}" pid="4" name="KSOTemplateDocerSaveRecord">
    <vt:lpwstr>eyJoZGlkIjoiMmMwYWM0NWEzZjdhMGFhODM5Y2I3YWM3OWQyZGI0ZDAifQ==</vt:lpwstr>
  </property>
</Properties>
</file>