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  <w:t>2024年徐闻县档案馆“三公”经费决算公开</w:t>
      </w:r>
    </w:p>
    <w:p w14:paraId="05AA9E84">
      <w:pPr>
        <w:jc w:val="center"/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 xml:space="preserve"> 部门（单位） </w:t>
            </w:r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：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徐闻县档案馆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公务用车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公务用车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公务用车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公务用车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0.6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0.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0.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0.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00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0.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0.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0.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  <w:t xml:space="preserve">                                                                                     </w:t>
      </w:r>
    </w:p>
    <w:p w14:paraId="1399B1CD">
      <w:pPr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（一）“三公”经费财政拨款支出决算总体情况说明</w:t>
      </w:r>
    </w:p>
    <w:p w14:paraId="4FAC547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1" w:name="PO_part3A3B1C1DivNameYear1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徐闻县档案馆</w:t>
      </w:r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年度“三公”经费财政拨款支出决算为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0.6</w:t>
      </w:r>
      <w:bookmarkStart w:id="23" w:name="_GoBack"/>
      <w:bookmarkEnd w:id="23"/>
      <w:r>
        <w:rPr>
          <w:rFonts w:hint="eastAsia" w:ascii="仿宋_GB2312" w:hAnsi="仿宋_GB2312" w:eastAsia="仿宋_GB2312" w:cs="仿宋_GB2312"/>
          <w:sz w:val="32"/>
          <w:szCs w:val="32"/>
        </w:rPr>
        <w:t>万元，完成全年预算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万元的</w:t>
      </w:r>
      <w:bookmarkStart w:id="2" w:name="PO_part3A3B1C1Percent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% </w:t>
      </w:r>
      <w:bookmarkEnd w:id="2"/>
      <w:r>
        <w:rPr>
          <w:rFonts w:hint="eastAsia" w:ascii="仿宋_GB2312" w:hAnsi="仿宋_GB2312" w:eastAsia="仿宋_GB2312" w:cs="仿宋_GB2312"/>
          <w:sz w:val="32"/>
          <w:szCs w:val="32"/>
        </w:rPr>
        <w:t>，比上年决算数</w:t>
      </w:r>
      <w:bookmarkStart w:id="3" w:name="PO_part3A3B1C1IncAmount1"/>
      <w:r>
        <w:rPr>
          <w:rFonts w:hint="eastAsia" w:ascii="仿宋_GB2312" w:hAnsi="仿宋_GB2312" w:eastAsia="仿宋_GB2312" w:cs="仿宋_GB2312"/>
          <w:sz w:val="32"/>
          <w:szCs w:val="32"/>
        </w:rPr>
        <w:t>减少</w:t>
      </w:r>
      <w:bookmarkEnd w:id="3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1.35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bookmarkStart w:id="4" w:name="PO_part3A3B1C1IncPercent1"/>
      <w:r>
        <w:rPr>
          <w:rFonts w:hint="eastAsia" w:ascii="仿宋_GB2312" w:hAnsi="仿宋_GB2312" w:eastAsia="仿宋_GB2312" w:cs="仿宋_GB2312"/>
          <w:sz w:val="32"/>
          <w:szCs w:val="32"/>
        </w:rPr>
        <w:t>下降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69.2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% </w:t>
      </w:r>
      <w:bookmarkEnd w:id="4"/>
      <w:r>
        <w:rPr>
          <w:rFonts w:hint="eastAsia" w:ascii="仿宋_GB2312" w:hAnsi="仿宋_GB2312" w:eastAsia="仿宋_GB2312" w:cs="仿宋_GB2312"/>
          <w:sz w:val="32"/>
          <w:szCs w:val="32"/>
        </w:rPr>
        <w:t>。其中：因公出国（境）费支出决算为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万元，完成预算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万元的</w:t>
      </w:r>
      <w:bookmarkStart w:id="5" w:name="PO_part3A3B1C1qzPercent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% </w:t>
      </w:r>
      <w:bookmarkEnd w:id="5"/>
      <w:r>
        <w:rPr>
          <w:rFonts w:hint="eastAsia" w:ascii="仿宋_GB2312" w:hAnsi="仿宋_GB2312" w:eastAsia="仿宋_GB2312" w:cs="仿宋_GB2312"/>
          <w:sz w:val="32"/>
          <w:szCs w:val="32"/>
        </w:rPr>
        <w:t>，比上年决算数</w:t>
      </w:r>
      <w:bookmarkStart w:id="6" w:name="PO_part3A3B1C1IncAmount2"/>
      <w:r>
        <w:rPr>
          <w:rFonts w:hint="eastAsia" w:ascii="仿宋_GB2312" w:hAnsi="仿宋_GB2312" w:eastAsia="仿宋_GB2312" w:cs="仿宋_GB2312"/>
          <w:sz w:val="32"/>
          <w:szCs w:val="32"/>
        </w:rPr>
        <w:t>增加</w:t>
      </w:r>
      <w:bookmarkEnd w:id="6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bookmarkStart w:id="7" w:name="PO_part3A3B1C1IncPercent2"/>
      <w:r>
        <w:rPr>
          <w:rFonts w:hint="eastAsia" w:ascii="仿宋_GB2312" w:hAnsi="仿宋_GB2312" w:eastAsia="仿宋_GB2312" w:cs="仿宋_GB2312"/>
          <w:sz w:val="32"/>
          <w:szCs w:val="32"/>
        </w:rPr>
        <w:t>下降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% </w:t>
      </w:r>
      <w:bookmarkEnd w:id="7"/>
      <w:r>
        <w:rPr>
          <w:rFonts w:hint="eastAsia" w:ascii="仿宋_GB2312" w:hAnsi="仿宋_GB2312" w:eastAsia="仿宋_GB2312" w:cs="仿宋_GB2312"/>
          <w:sz w:val="32"/>
          <w:szCs w:val="32"/>
        </w:rPr>
        <w:t>；公务用车购置及运行维护费支出决算为</w:t>
      </w:r>
      <w:bookmarkStart w:id="8" w:name="PO_part3A3B1C1qzAmount2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0.6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bookmarkEnd w:id="8"/>
      <w:r>
        <w:rPr>
          <w:rFonts w:hint="eastAsia" w:ascii="仿宋_GB2312" w:hAnsi="仿宋_GB2312" w:eastAsia="仿宋_GB2312" w:cs="仿宋_GB2312"/>
          <w:sz w:val="32"/>
          <w:szCs w:val="32"/>
        </w:rPr>
        <w:t>万元，完成预算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万元的</w:t>
      </w:r>
      <w:bookmarkStart w:id="9" w:name="PO_part3A3B1C1qzPercent2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% </w:t>
      </w:r>
      <w:bookmarkEnd w:id="9"/>
      <w:r>
        <w:rPr>
          <w:rFonts w:hint="eastAsia" w:ascii="仿宋_GB2312" w:hAnsi="仿宋_GB2312" w:eastAsia="仿宋_GB2312" w:cs="仿宋_GB2312"/>
          <w:sz w:val="32"/>
          <w:szCs w:val="32"/>
        </w:rPr>
        <w:t>，比上年决算数</w:t>
      </w:r>
      <w:bookmarkStart w:id="10" w:name="PO_part3A3B1C1IncAmount3"/>
      <w:r>
        <w:rPr>
          <w:rFonts w:hint="eastAsia" w:ascii="仿宋_GB2312" w:hAnsi="仿宋_GB2312" w:eastAsia="仿宋_GB2312" w:cs="仿宋_GB2312"/>
          <w:sz w:val="32"/>
          <w:szCs w:val="32"/>
        </w:rPr>
        <w:t>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1.35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bookmarkEnd w:id="10"/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bookmarkStart w:id="11" w:name="PO_part3A3B1C1IncPercent3"/>
      <w:r>
        <w:rPr>
          <w:rFonts w:hint="eastAsia" w:ascii="仿宋_GB2312" w:hAnsi="仿宋_GB2312" w:eastAsia="仿宋_GB2312" w:cs="仿宋_GB2312"/>
          <w:sz w:val="32"/>
          <w:szCs w:val="32"/>
        </w:rPr>
        <w:t>下降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69.2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% </w:t>
      </w:r>
      <w:bookmarkEnd w:id="11"/>
      <w:r>
        <w:rPr>
          <w:rFonts w:hint="eastAsia" w:ascii="仿宋_GB2312" w:hAnsi="仿宋_GB2312" w:eastAsia="仿宋_GB2312" w:cs="仿宋_GB2312"/>
          <w:sz w:val="32"/>
          <w:szCs w:val="32"/>
        </w:rPr>
        <w:t>；其中：公务用车购置支出决算为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万元，完成预算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万元的</w:t>
      </w:r>
      <w:bookmarkStart w:id="12" w:name="PO_part3A3B1C1qzPercent4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% </w:t>
      </w:r>
      <w:bookmarkEnd w:id="12"/>
      <w:r>
        <w:rPr>
          <w:rFonts w:hint="eastAsia" w:ascii="仿宋_GB2312" w:hAnsi="仿宋_GB2312" w:eastAsia="仿宋_GB2312" w:cs="仿宋_GB2312"/>
          <w:sz w:val="32"/>
          <w:szCs w:val="32"/>
        </w:rPr>
        <w:t>，比上年决算数</w:t>
      </w:r>
      <w:bookmarkStart w:id="13" w:name="PO_part3A3B1C1IncAmount4"/>
      <w:r>
        <w:rPr>
          <w:rFonts w:hint="eastAsia" w:ascii="仿宋_GB2312" w:hAnsi="仿宋_GB2312" w:eastAsia="仿宋_GB2312" w:cs="仿宋_GB2312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bookmarkEnd w:id="13"/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bookmarkStart w:id="14" w:name="PO_part3A3B1C1IncPercent4"/>
      <w:r>
        <w:rPr>
          <w:rFonts w:hint="eastAsia" w:ascii="仿宋_GB2312" w:hAnsi="仿宋_GB2312" w:eastAsia="仿宋_GB2312" w:cs="仿宋_GB2312"/>
          <w:sz w:val="32"/>
          <w:szCs w:val="32"/>
        </w:rPr>
        <w:t>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% </w:t>
      </w:r>
      <w:bookmarkEnd w:id="14"/>
      <w:r>
        <w:rPr>
          <w:rFonts w:hint="eastAsia" w:ascii="仿宋_GB2312" w:hAnsi="仿宋_GB2312" w:eastAsia="仿宋_GB2312" w:cs="仿宋_GB2312"/>
          <w:sz w:val="32"/>
          <w:szCs w:val="32"/>
        </w:rPr>
        <w:t>；公务用车运行维护费支出决算为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万元，完成预算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万元的</w:t>
      </w:r>
      <w:bookmarkStart w:id="15" w:name="PO_part3A3B1C1qzPercent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% </w:t>
      </w:r>
      <w:bookmarkEnd w:id="15"/>
      <w:r>
        <w:rPr>
          <w:rFonts w:hint="eastAsia" w:ascii="仿宋_GB2312" w:hAnsi="仿宋_GB2312" w:eastAsia="仿宋_GB2312" w:cs="仿宋_GB2312"/>
          <w:sz w:val="32"/>
          <w:szCs w:val="32"/>
        </w:rPr>
        <w:t>，比上年决算数</w:t>
      </w:r>
      <w:bookmarkStart w:id="16" w:name="PO_part3A3B1C1IncAmount5"/>
      <w:r>
        <w:rPr>
          <w:rFonts w:hint="eastAsia" w:ascii="仿宋_GB2312" w:hAnsi="仿宋_GB2312" w:eastAsia="仿宋_GB2312" w:cs="仿宋_GB2312"/>
          <w:sz w:val="32"/>
          <w:szCs w:val="32"/>
        </w:rPr>
        <w:t>增加</w:t>
      </w:r>
      <w:bookmarkEnd w:id="16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bookmarkStart w:id="17" w:name="PO_part3A3B1C1IncPercent5"/>
      <w:r>
        <w:rPr>
          <w:rFonts w:hint="eastAsia" w:ascii="仿宋_GB2312" w:hAnsi="仿宋_GB2312" w:eastAsia="仿宋_GB2312" w:cs="仿宋_GB2312"/>
          <w:sz w:val="32"/>
          <w:szCs w:val="32"/>
        </w:rPr>
        <w:t>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% </w:t>
      </w:r>
      <w:bookmarkEnd w:id="17"/>
      <w:r>
        <w:rPr>
          <w:rFonts w:hint="eastAsia" w:ascii="仿宋_GB2312" w:hAnsi="仿宋_GB2312" w:eastAsia="仿宋_GB2312" w:cs="仿宋_GB2312"/>
          <w:sz w:val="32"/>
          <w:szCs w:val="32"/>
        </w:rPr>
        <w:t>；公务接待费支出决算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万元，完成预算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万元的</w:t>
      </w:r>
      <w:bookmarkStart w:id="18" w:name="PO_part3A3B1C1qzPercent3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% </w:t>
      </w:r>
      <w:bookmarkEnd w:id="18"/>
      <w:r>
        <w:rPr>
          <w:rFonts w:hint="eastAsia" w:ascii="仿宋_GB2312" w:hAnsi="仿宋_GB2312" w:eastAsia="仿宋_GB2312" w:cs="仿宋_GB2312"/>
          <w:sz w:val="32"/>
          <w:szCs w:val="32"/>
        </w:rPr>
        <w:t>，比上年决算数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bookmarkStart w:id="19" w:name="PO_part3A3B1C1IncPercent6"/>
      <w:r>
        <w:rPr>
          <w:rFonts w:hint="eastAsia" w:ascii="仿宋_GB2312" w:hAnsi="仿宋_GB2312" w:eastAsia="仿宋_GB2312" w:cs="仿宋_GB2312"/>
          <w:sz w:val="32"/>
          <w:szCs w:val="32"/>
        </w:rPr>
        <w:t>下降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%。 </w:t>
      </w:r>
      <w:bookmarkEnd w:id="19"/>
    </w:p>
    <w:p w14:paraId="2262CA32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bookmarkStart w:id="20" w:name="PO_part3A3B1C1Year1"/>
      <w:r>
        <w:rPr>
          <w:rFonts w:hint="eastAsia" w:ascii="仿宋_GB2312" w:hAnsi="仿宋_GB2312" w:eastAsia="仿宋_GB2312" w:cs="仿宋_GB2312"/>
          <w:sz w:val="32"/>
          <w:szCs w:val="32"/>
        </w:rPr>
        <w:t xml:space="preserve">2024 </w:t>
      </w:r>
      <w:bookmarkEnd w:id="20"/>
      <w:r>
        <w:rPr>
          <w:rFonts w:hint="eastAsia" w:ascii="仿宋_GB2312" w:hAnsi="仿宋_GB2312" w:eastAsia="仿宋_GB2312" w:cs="仿宋_GB2312"/>
          <w:sz w:val="32"/>
          <w:szCs w:val="32"/>
        </w:rPr>
        <w:t>年度“三公”经费支出决算</w:t>
      </w:r>
      <w:bookmarkStart w:id="21" w:name="PO_part3A3B1C1Diff1"/>
      <w:r>
        <w:rPr>
          <w:rFonts w:hint="eastAsia" w:ascii="仿宋_GB2312" w:hAnsi="仿宋_GB2312" w:eastAsia="仿宋_GB2312" w:cs="仿宋_GB2312"/>
          <w:sz w:val="32"/>
          <w:szCs w:val="32"/>
        </w:rPr>
        <w:t xml:space="preserve">小于（大于） </w:t>
      </w:r>
      <w:bookmarkEnd w:id="21"/>
      <w:r>
        <w:rPr>
          <w:rFonts w:hint="eastAsia" w:ascii="仿宋_GB2312" w:hAnsi="仿宋_GB2312" w:eastAsia="仿宋_GB2312" w:cs="仿宋_GB2312"/>
          <w:sz w:val="32"/>
          <w:szCs w:val="32"/>
        </w:rPr>
        <w:t>预算数的主要情况：</w:t>
      </w:r>
      <w:bookmarkStart w:id="22" w:name="PO_part3A3B1C1Year2"/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年度“三公”经费支出决算等于预算数的主要情况：认 真贯彻落实中央八项规定精神和厉行节约的要求，从严控制“三 公”经费开支，全年实际支出比预算有所节约。</w:t>
      </w:r>
      <w:bookmarkEnd w:id="22"/>
    </w:p>
    <w:p w14:paraId="3EC01A30">
      <w:pPr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 xml:space="preserve">（二）“三公”经费财政拨款支出决算具体情况说明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2024年度“三公”经费财政拨款支出决算中，因公出国 （境）费0万元，占0%；公务用车购置及运行维护费支出0.6万 元，占100%；公务接待费支出0万元，占0%。具体情况如下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1.因公出国（境）费支出0万元。全年使用财政拨款安排出国 （境）团组0个、累计0人次。 2.公务用车购置及运行维护费支出0.6万元，其中：公务用车 购置支出为0万元，公务用车购置数0辆。公务用车运行维护费支 出0.6万元，公务用车保有量为1辆，主要用于公务用车保有量为1 辆，主要用于领导干部公务用车。 3.公务接待费支出0万元，主要用于主要用于本部门本年没有 公务接待，共接待国外、境外来访团组0个，来访外宾0人次；发 生国内接待0次，接待人数共0人。主要包括主要用于本部门本年 没有公务接待。</w:t>
      </w:r>
    </w:p>
    <w:p w14:paraId="6A200A71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75CB36A1"/>
    <w:rsid w:val="07660241"/>
    <w:rsid w:val="0B5605CC"/>
    <w:rsid w:val="11A93B4C"/>
    <w:rsid w:val="16BF0289"/>
    <w:rsid w:val="18D05E62"/>
    <w:rsid w:val="1A9C424D"/>
    <w:rsid w:val="1C5803F8"/>
    <w:rsid w:val="202D3B9A"/>
    <w:rsid w:val="2100305C"/>
    <w:rsid w:val="229C12C9"/>
    <w:rsid w:val="26811F3C"/>
    <w:rsid w:val="2A377AEF"/>
    <w:rsid w:val="30BC0D4E"/>
    <w:rsid w:val="34B00BC9"/>
    <w:rsid w:val="39D52E80"/>
    <w:rsid w:val="3A217714"/>
    <w:rsid w:val="3D6E255B"/>
    <w:rsid w:val="40460634"/>
    <w:rsid w:val="44494939"/>
    <w:rsid w:val="45B25BFB"/>
    <w:rsid w:val="4D36558C"/>
    <w:rsid w:val="4E2A34E4"/>
    <w:rsid w:val="523C3645"/>
    <w:rsid w:val="5D1C479E"/>
    <w:rsid w:val="63443BFB"/>
    <w:rsid w:val="6C6770B8"/>
    <w:rsid w:val="733C129F"/>
    <w:rsid w:val="74EC2851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1000</Words>
  <Characters>1107</Characters>
  <Lines>0</Lines>
  <Paragraphs>0</Paragraphs>
  <TotalTime>21</TotalTime>
  <ScaleCrop>false</ScaleCrop>
  <LinksUpToDate>false</LinksUpToDate>
  <CharactersWithSpaces>1230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立羽 翊</cp:lastModifiedBy>
  <dcterms:modified xsi:type="dcterms:W3CDTF">2025-10-14T07:24:39Z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72FCB2A06AE440D59F63941A8EBE7692_13</vt:lpwstr>
  </property>
  <property fmtid="{D5CDD505-2E9C-101B-9397-08002B2CF9AE}" pid="4" name="KSOTemplateDocerSaveRecord">
    <vt:lpwstr>eyJoZGlkIjoiZGFmOWUwNDQ4NTU2ZmMyMTk2MTMzZjI2YmYxNzFhYmQiLCJ1c2VySWQiOiI3MTI2MjQwOTQifQ==</vt:lpwstr>
  </property>
</Properties>
</file>