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</w:t>
      </w:r>
      <w:r>
        <w:rPr>
          <w:rFonts w:hint="eastAsia" w:ascii="仿宋_GB2312" w:hAnsi="宋体" w:eastAsia="仿宋_GB2312" w:cs="宋体"/>
          <w:b/>
          <w:bCs w:val="0"/>
          <w:color w:val="auto"/>
          <w:sz w:val="44"/>
          <w:szCs w:val="44"/>
          <w:lang w:val="en-US" w:eastAsia="zh-CN"/>
        </w:rPr>
        <w:t>徐城街道社区卫生服务中心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：徐闻县徐城街道社区卫生服务中心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徐闻县徐城街道社区卫生服务中心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1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4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9" w:name="PO_part3A3B1C1qzAmount5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0" w:name="PO_part3A3B1C1qzysAmount5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5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4" w:name="PO_part3A3B1C1qzAmount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5" w:name="PO_part3A3B1C1qzysAmount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6" w:name="PO_part3A3B1C1qzPercent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7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8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8"/>
    </w:p>
    <w:p w14:paraId="34341D2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1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1" w:name="PO_part3A3B1C1Year2"/>
      <w:r>
        <w:rPr>
          <w:rFonts w:hint="eastAsia" w:ascii="仿宋_GB2312" w:hAnsi="宋体" w:eastAsia="仿宋_GB2312" w:cs="宋体"/>
          <w:sz w:val="32"/>
          <w:szCs w:val="32"/>
        </w:rPr>
        <w:t>无“三公”经费支出。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2" w:name="PO_part3A3B1C1Diff2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上年决算数的主要情况：无“三公”经费支出。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4" w:name="PO_part3A3B2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5" w:name="PO_part3A3B2Amount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6" w:name="PO_part3A3B2Amount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7E0D7BA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7" w:name="PO_part3A3B2C1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8" w:name="PO_part3A3B2C1Jgcg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9" w:name="PO_part3A3B2C1JgcgMan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0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。开支内容包括：（1）参加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会议支出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万元；（2）出国谈判、工作磋商支出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万元；（3）境外业务培训及考察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</w:t>
      </w:r>
      <w:bookmarkEnd w:id="40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1" w:name="PO_part3A3B2C2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2" w:name="PO_part3A3B2C2D1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3" w:name="PO_part3A3B2C2D1Car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4" w:name="PO_part3A3B2C2D2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45" w:name="PO_part3A3B2C2D2Car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46" w:name="PO_part3A3B2C2D2Use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6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7" w:name="PO_part3A3B2C3Am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万元，共接待国外、境外来访团组</w:t>
      </w:r>
      <w:bookmarkStart w:id="48" w:name="PO_part3A3B2C3Lfzt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9" w:name="PO_part3A3B2C3Lfwb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0" w:name="PO_part3A3B2C3Gnjd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1" w:name="PO_part3A3B2C3GnjdManCount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1"/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>
      <w:bookmarkStart w:id="52" w:name="_GoBack"/>
      <w:bookmarkEnd w:id="5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4A931B4A"/>
    <w:rsid w:val="4BCC4B7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702</Characters>
  <Lines>0</Lines>
  <Paragraphs>0</Paragraphs>
  <TotalTime>6</TotalTime>
  <ScaleCrop>false</ScaleCrop>
  <LinksUpToDate>false</LinksUpToDate>
  <CharactersWithSpaces>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流年</cp:lastModifiedBy>
  <dcterms:modified xsi:type="dcterms:W3CDTF">2025-10-10T02:51:05Z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eyJoZGlkIjoiZTY5MTAwYjEyNzE5YTlkY2U5MmNiMzE5MDVmYzliMzgiLCJ1c2VySWQiOiIzMjk4NzMyMzIifQ==</vt:lpwstr>
  </property>
</Properties>
</file>