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徐闻县前山镇中心卫生院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徐闻县前山镇中心卫生院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  <w:r>
        <w:rPr>
          <w:rFonts w:hint="eastAsia" w:ascii="仿宋_GB2312" w:hAnsi="宋体" w:eastAsia="仿宋_GB2312" w:cs="宋体"/>
          <w:sz w:val="21"/>
          <w:szCs w:val="21"/>
        </w:rPr>
        <w:t>本年度没有发生额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41" w:name="_GoBack"/>
      <w:bookmarkEnd w:id="41"/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徐闻县前山镇中心卫生院2024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1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4"/>
    </w:p>
    <w:p w14:paraId="4DE9BB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5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7" w:name="PO_part3A3B1C1Year2"/>
      <w:r>
        <w:rPr>
          <w:rFonts w:hint="eastAsia" w:ascii="仿宋_GB2312" w:hAnsi="宋体" w:eastAsia="仿宋_GB2312" w:cs="宋体"/>
          <w:sz w:val="32"/>
          <w:szCs w:val="32"/>
        </w:rPr>
        <w:t>没有三公经费支出和预算数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8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29" w:name="PO_part3A3B1C1DiffReason2"/>
      <w:r>
        <w:rPr>
          <w:rFonts w:hint="eastAsia" w:ascii="仿宋_GB2312" w:hAnsi="宋体" w:eastAsia="仿宋_GB2312" w:cs="宋体"/>
          <w:sz w:val="32"/>
          <w:szCs w:val="32"/>
        </w:rPr>
        <w:t>没有三公经费支出和预算数。</w:t>
      </w:r>
      <w:bookmarkEnd w:id="29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0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1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2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3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本年度没有发生额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5" w:name="PO_part3A3B2C2D2Use1"/>
      <w:r>
        <w:rPr>
          <w:rFonts w:hint="eastAsia" w:ascii="仿宋_GB2312" w:hAnsi="宋体" w:eastAsia="仿宋_GB2312" w:cs="宋体"/>
          <w:sz w:val="32"/>
          <w:szCs w:val="32"/>
        </w:rPr>
        <w:t>本年度没有发生额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5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6" w:name="PO_part3A3B2C3Detail1"/>
      <w:r>
        <w:rPr>
          <w:rFonts w:hint="eastAsia" w:ascii="仿宋_GB2312" w:hAnsi="宋体" w:eastAsia="仿宋_GB2312" w:cs="宋体"/>
          <w:sz w:val="32"/>
          <w:szCs w:val="32"/>
        </w:rPr>
        <w:t>本年度没有发生额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7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38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39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0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本年度没有发生额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261413D"/>
    <w:rsid w:val="202D3B9A"/>
    <w:rsid w:val="26811F3C"/>
    <w:rsid w:val="30BC0D4E"/>
    <w:rsid w:val="45B25BFB"/>
    <w:rsid w:val="5E1726F5"/>
    <w:rsid w:val="62AA1937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0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我想静静</cp:lastModifiedBy>
  <dcterms:modified xsi:type="dcterms:W3CDTF">2025-10-11T02:10:52Z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eyJoZGlkIjoiM2I5YWViYjBiMTNlZDRlMTVlMmJmOWUyNDAzZWQ3YjEiLCJ1c2VySWQiOiI0Mjg1OTQ4ODcifQ==</vt:lpwstr>
  </property>
</Properties>
</file>