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1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徐闻县乡镇企业服务中心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</w:t>
      </w:r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徐闻县乡镇企业服务中心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262CA32">
      <w:pPr>
        <w:ind w:firstLine="60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>徐闻县乡镇企业服务中心2024年度“三公”经费财政拨款支 出决算为0万元，完成全年预算1.4万元的0%，比上年决算数减少 2.68万元，下降100%。其中：因公出国（境）费支出决算为0万 元，完成预算0万元的--%（基数为0，不可比），比上年决算数增 加0万元，增长--（基数为0，不可比）；公务用车购置及运行维 护费支出决算为0万元，完成预算1.4万元的0%，比上年决算数减 少2.68万元，下降100%；其中：公务用车购置支出决算为0万元， 完成预算0万元的--%（基数为0，不可比），比上年决算数增加0 万元，增长--（基数为0，不可比）；公务用车运行维护费支出决 算为0万元，完成预算1.4万元的0%，比上年决算数减少2.68万 元，下降100%；公务接待费支出决算为0万元，完成预算0万元 的--%（基数为0，不可比），比上年决算数增加0万元，增长-- （基数为0，不可比）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</w:t>
      </w: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 xml:space="preserve">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1243067">
      <w:pPr>
        <w:ind w:firstLine="600" w:firstLineChars="200"/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ascii="仿宋" w:hAnsi="仿宋" w:eastAsia="仿宋" w:cs="仿宋"/>
          <w:b w:val="0"/>
          <w:bCs w:val="0"/>
          <w:color w:val="000000"/>
          <w:sz w:val="30"/>
          <w:szCs w:val="30"/>
        </w:rPr>
        <w:t xml:space="preserve">2024年度“三公”经费财政拨款支出决算中，因公出国 （境）费0万元，占0%；公务用车购置及运行维护费支出0万元， 占0%；公务接待费支出0万元，占0%。具体情况如下： 1.因公出国（境）费支出0万元。全年使用财政拨款安排出国 （境）团组0个、累计0人次。 </w:t>
      </w:r>
    </w:p>
    <w:p w14:paraId="2DDEB267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 xml:space="preserve">公务用车购置及运行维护费支出0万元，其中：公务用车购 置支出为0万元，公务用车购置数0辆。公务用车运行维护费支出0 万元，公务用车保有量为0辆，主要用于全县乡镇企业规划、协 调、监督、服务。 </w:t>
      </w:r>
    </w:p>
    <w:p w14:paraId="2BDECE10">
      <w:pPr>
        <w:numPr>
          <w:ilvl w:val="0"/>
          <w:numId w:val="0"/>
        </w:numPr>
        <w:ind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3.公务接待费支出0万元，主要用于上级单位检查和相关单位 交流工作，共接待国外、境外来访团组0个，来访外宾0人次；发 生国内接待0次，接待人数共0人。主要包括上级单位检查和相关 单位交流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FCDAD"/>
    <w:multiLevelType w:val="singleLevel"/>
    <w:tmpl w:val="E63FCDA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06617E9"/>
    <w:rsid w:val="01610122"/>
    <w:rsid w:val="01784687"/>
    <w:rsid w:val="089C6F5B"/>
    <w:rsid w:val="096D58B6"/>
    <w:rsid w:val="0BD8059B"/>
    <w:rsid w:val="0CAD06C0"/>
    <w:rsid w:val="0E96765D"/>
    <w:rsid w:val="114F1DF9"/>
    <w:rsid w:val="133E2041"/>
    <w:rsid w:val="15CD3806"/>
    <w:rsid w:val="16CC0F6E"/>
    <w:rsid w:val="17E14093"/>
    <w:rsid w:val="17EE22B8"/>
    <w:rsid w:val="18FF22A3"/>
    <w:rsid w:val="1DFB5822"/>
    <w:rsid w:val="202D3B9A"/>
    <w:rsid w:val="22E36792"/>
    <w:rsid w:val="239857CE"/>
    <w:rsid w:val="24375A4C"/>
    <w:rsid w:val="25523147"/>
    <w:rsid w:val="26811F3C"/>
    <w:rsid w:val="27F31225"/>
    <w:rsid w:val="2859377E"/>
    <w:rsid w:val="28E55011"/>
    <w:rsid w:val="2AF05EF0"/>
    <w:rsid w:val="30827A2A"/>
    <w:rsid w:val="30BC0D4E"/>
    <w:rsid w:val="36BB1AA7"/>
    <w:rsid w:val="37C156A2"/>
    <w:rsid w:val="3CD55DB3"/>
    <w:rsid w:val="4073794D"/>
    <w:rsid w:val="41A66B86"/>
    <w:rsid w:val="43D45F57"/>
    <w:rsid w:val="44510E7E"/>
    <w:rsid w:val="45265DFE"/>
    <w:rsid w:val="45B25BFB"/>
    <w:rsid w:val="48D04F3E"/>
    <w:rsid w:val="51736DAF"/>
    <w:rsid w:val="54113B69"/>
    <w:rsid w:val="54AF5E81"/>
    <w:rsid w:val="5A751F52"/>
    <w:rsid w:val="5BB701E0"/>
    <w:rsid w:val="5E7303EE"/>
    <w:rsid w:val="623C27DC"/>
    <w:rsid w:val="64B27796"/>
    <w:rsid w:val="6578278E"/>
    <w:rsid w:val="66B836AE"/>
    <w:rsid w:val="69A578CA"/>
    <w:rsid w:val="69C32F11"/>
    <w:rsid w:val="75CB36A1"/>
    <w:rsid w:val="7B247015"/>
    <w:rsid w:val="7CB343DA"/>
    <w:rsid w:val="7CC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1046</Characters>
  <Lines>0</Lines>
  <Paragraphs>0</Paragraphs>
  <TotalTime>0</TotalTime>
  <ScaleCrop>false</ScaleCrop>
  <LinksUpToDate>false</LinksUpToDate>
  <CharactersWithSpaces>1077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007B14CBF49F4B9184752CF77E0D84AD_13</vt:lpwstr>
  </property>
  <property fmtid="{D5CDD505-2E9C-101B-9397-08002B2CF9AE}" pid="4" name="KSOTemplateDocerSaveRecord">
    <vt:lpwstr>eyJoZGlkIjoiYjM3NzgyNjRlMTBiZmUwMmE3YmUzODUyYmFlYjA4NWEiLCJ1c2VySWQiOiI3MDQ4NzQ1NzIifQ==</vt:lpwstr>
  </property>
</Properties>
</file>