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6AD3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2024年中共徐闻县委党校“三公”经费</w:t>
      </w:r>
    </w:p>
    <w:p w14:paraId="61F86FFA">
      <w:pPr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决算情况说明</w:t>
      </w:r>
    </w:p>
    <w:p w14:paraId="47B18F5C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 w14:paraId="7DE18F0D">
      <w:pPr>
        <w:numPr>
          <w:ilvl w:val="0"/>
          <w:numId w:val="0"/>
        </w:num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“三公”经费财政拨款支出决算总体情况说明</w:t>
      </w:r>
    </w:p>
    <w:p w14:paraId="511F9EC9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共徐闻县委党校2024年度“三公”经费财政拨款支出决算为0.06万元，完成全年预算1.89万元的3.4%，比上年决算数减少1.16万元，下降94.8%。其中：因公出国（境）费支出决算为0万元，完成预算0万元的0%，比上年决算数增加0万元，增长0%；公 务用车购置及运行维护费支出决算为0万元，完成预算1.4万元的 0%，比上年决算数减少1.03万元，下降100%；其中：公务用车购置支出决算为0万元，完成预算0万元的0%，比上年决算数增加0万元，增长0%；公务用车运行维护费支出决算为0万元，完成预算1.4万元的0%，比上年决算数减少1.03万元，下降100%；公务接待费支出决算为0.06万元，完成预算0.49万元的13%，比上年决算数 减少0.13万元，下降67.3%。2024年度“三公”经费支出决算小于预算数的主要情况：认真贯彻落实中央八项规定精神和厉行节约的要求，从严控制“三公”经费开支，全年实际支出比预算有所节约。2024年度“三公”经费支出决算小于上年决算数的主要情况：加强公务用车运维管理，减少购置支出，规范接待活动。</w:t>
      </w:r>
    </w:p>
    <w:p w14:paraId="2A5A16F3">
      <w:pPr>
        <w:numPr>
          <w:ilvl w:val="0"/>
          <w:numId w:val="0"/>
        </w:num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“三公”经费财政拨款支出决算具体情况说明</w:t>
      </w:r>
    </w:p>
    <w:p w14:paraId="4FAB1BC4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 0 2 4年度“三公”经费财政拨款支出决算中，因公出国（境）费0万元，占0%；公务用车购置及运行维护费</w:t>
      </w:r>
      <w:bookmarkStart w:id="2" w:name="_GoBack"/>
      <w:bookmarkEnd w:id="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支出0万元，占0%；公务接待费支出0.06万元，占100%。具体情况如下： 1.因公出国（境）费支出0万元。全年使用财政拨款安排出国（境）团组0个、累计0人次。 2.公务用车购置及运行维护费支出0万元，其中：公务用车购置支出为0万元，公务用车购置数0辆。公务用车运行维护费支出0万元，公务用车保有量为0辆，主要用于。3.公务接待费支出0.06万元，主要用于接待湛江市委党校调研，共接待国外、境外来访团组0个，来访外宾0人次；发生国内接待1次，接待人数共6人。主要包括湛江市委党校一行6人到我校开展主题调研。</w:t>
      </w:r>
    </w:p>
    <w:p w14:paraId="7C366AC4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 w14:paraId="147996CC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 w14:paraId="50F43D5C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 w14:paraId="295AF60D">
      <w:pPr>
        <w:numPr>
          <w:numId w:val="0"/>
        </w:numP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083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7D0DF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75A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11B751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7EE3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E08201"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1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中共徐闻县委党校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C7713C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6FDF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176C63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EDBC1C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684B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3B8B2C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8EEA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2B0D80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4F3C8E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A2662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021F6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072E29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540EB54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2E92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00CDBDF7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D7143B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63FA2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3AEC42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BA482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3648205D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DD84F6F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6A878A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80644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45034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3A234F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4F64238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35BD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6DD49A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2A61FC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06A62B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450CE4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15A2AD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01172D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56D7E6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0AF6D1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264FAF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BC6FF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163DA9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08672D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67BF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2A4D21EB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</w:t>
            </w:r>
          </w:p>
        </w:tc>
        <w:tc>
          <w:tcPr>
            <w:tcW w:w="1182" w:type="dxa"/>
            <w:noWrap w:val="0"/>
            <w:vAlign w:val="center"/>
          </w:tcPr>
          <w:p w14:paraId="14104F5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B7DCA3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82" w:type="dxa"/>
            <w:noWrap w:val="0"/>
            <w:vAlign w:val="center"/>
          </w:tcPr>
          <w:p w14:paraId="24A9CB6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5F1B4B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82" w:type="dxa"/>
            <w:noWrap w:val="0"/>
            <w:vAlign w:val="center"/>
          </w:tcPr>
          <w:p w14:paraId="5856475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1182" w:type="dxa"/>
            <w:noWrap w:val="0"/>
            <w:vAlign w:val="center"/>
          </w:tcPr>
          <w:p w14:paraId="71E899C7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0.06</w:t>
            </w:r>
          </w:p>
        </w:tc>
        <w:tc>
          <w:tcPr>
            <w:tcW w:w="1182" w:type="dxa"/>
            <w:noWrap w:val="0"/>
            <w:vAlign w:val="center"/>
          </w:tcPr>
          <w:p w14:paraId="315DC2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0C9B1C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0A6FDE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BD30383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30BB0847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0.06</w:t>
            </w:r>
          </w:p>
        </w:tc>
      </w:tr>
    </w:tbl>
    <w:p w14:paraId="089B5D00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 w14:paraId="093C355A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 w14:paraId="02AB1CAE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0A1420C1"/>
    <w:rsid w:val="00E35C8F"/>
    <w:rsid w:val="0A1420C1"/>
    <w:rsid w:val="100504DF"/>
    <w:rsid w:val="18546ABB"/>
    <w:rsid w:val="1D570895"/>
    <w:rsid w:val="1E17183A"/>
    <w:rsid w:val="1F2E677D"/>
    <w:rsid w:val="369D546B"/>
    <w:rsid w:val="36C92A4D"/>
    <w:rsid w:val="37C74B00"/>
    <w:rsid w:val="3C914F60"/>
    <w:rsid w:val="56516083"/>
    <w:rsid w:val="57476D14"/>
    <w:rsid w:val="5E7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1210</Characters>
  <Lines>0</Lines>
  <Paragraphs>0</Paragraphs>
  <TotalTime>13</TotalTime>
  <ScaleCrop>false</ScaleCrop>
  <LinksUpToDate>false</LinksUpToDate>
  <CharactersWithSpaces>1223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2024-10-09T02:21:00Z</dcterms:created>
  <dc:creator>Administrator</dc:creator>
  <cp:lastModifiedBy>简单鬼</cp:lastModifiedBy>
  <dcterms:modified xsi:type="dcterms:W3CDTF">2025-10-11T07:51:36Z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217519C227934096AC51FAC44A8DDC93_13</vt:lpwstr>
  </property>
  <property fmtid="{D5CDD505-2E9C-101B-9397-08002B2CF9AE}" pid="4" name="KSOTemplateDocerSaveRecord">
    <vt:lpwstr>eyJoZGlkIjoiNjk0MjM2ZmY2ZWMxNjA2ZGI5Mjk1YjRmMzY4NTQyYTIiLCJ1c2VySWQiOiIyNzE4MzA3MTcifQ==</vt:lpwstr>
  </property>
</Properties>
</file>