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1D7AA">
      <w:pPr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 </w:t>
      </w:r>
    </w:p>
    <w:p w14:paraId="34A37F4E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bookmarkStart w:id="1" w:name="_GoBack"/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 xml:space="preserve"> 2024年徐闻县和安镇人民政府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“</w:t>
      </w:r>
      <w:bookmarkEnd w:id="1"/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三公</w:t>
      </w:r>
      <w:r>
        <w:rPr>
          <w:rFonts w:hint="default" w:ascii="仿宋_GB2312" w:hAnsi="宋体" w:eastAsia="仿宋_GB2312" w:cs="宋体"/>
          <w:b/>
          <w:sz w:val="44"/>
          <w:szCs w:val="44"/>
          <w:lang w:val="en-US" w:eastAsia="zh-CN"/>
        </w:rPr>
        <w:t>”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经费决算公开</w:t>
      </w:r>
    </w:p>
    <w:p w14:paraId="05AA9E84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p w14:paraId="35F2358F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 w14:paraId="51C0E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A2F763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 w14:paraId="2F6BD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CF647BD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 w14:paraId="57628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4F44F76">
            <w:pPr>
              <w:spacing w:line="288" w:lineRule="auto"/>
              <w:jc w:val="left"/>
              <w:rPr>
                <w:rFonts w:hint="eastAsia" w:ascii="宋体" w:hAnsi="宋体" w:cs="宋体" w:eastAsiaTheme="minorEastAsia"/>
                <w:sz w:val="28"/>
                <w:szCs w:val="28"/>
                <w:lang w:val="en-US" w:eastAsia="zh-CN"/>
              </w:rPr>
            </w:pPr>
            <w:bookmarkStart w:id="0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部门（单位） </w:t>
            </w:r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：徐闻县和安镇人民政府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B02612A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 w14:paraId="1D80F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6B6D10D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3C2BAD0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 w14:paraId="7E3E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noWrap w:val="0"/>
            <w:vAlign w:val="center"/>
          </w:tcPr>
          <w:p w14:paraId="29F0A20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626D84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338A4D4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7ADDF4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BB9B47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84EA39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429628C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 w14:paraId="3D21A69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 w14:paraId="6D1E2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noWrap w:val="0"/>
            <w:vAlign w:val="top"/>
          </w:tcPr>
          <w:p w14:paraId="70039CA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4A38F19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2D49DFA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57EC8C1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736959D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  <w:noWrap w:val="0"/>
            <w:vAlign w:val="top"/>
          </w:tcPr>
          <w:p w14:paraId="5083F241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05CDFA52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68EBFA7E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6EFDF3B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6A203E7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46959E6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  <w:noWrap w:val="0"/>
            <w:vAlign w:val="top"/>
          </w:tcPr>
          <w:p w14:paraId="04470849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 w14:paraId="4E423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07C4178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 w14:paraId="6644346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 w14:paraId="5D2058B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 w14:paraId="7ED6ADD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 w14:paraId="01E7A8F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 w14:paraId="1E7B541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 w14:paraId="2821825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noWrap w:val="0"/>
            <w:vAlign w:val="center"/>
          </w:tcPr>
          <w:p w14:paraId="5C68C9B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noWrap w:val="0"/>
            <w:vAlign w:val="center"/>
          </w:tcPr>
          <w:p w14:paraId="14E4728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noWrap w:val="0"/>
            <w:vAlign w:val="center"/>
          </w:tcPr>
          <w:p w14:paraId="5C7C198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 w14:paraId="7701D34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 w14:paraId="4D45EE8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 w14:paraId="531B1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77D264E3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20.60</w:t>
            </w:r>
          </w:p>
        </w:tc>
        <w:tc>
          <w:tcPr>
            <w:tcW w:w="1182" w:type="dxa"/>
            <w:noWrap w:val="0"/>
            <w:vAlign w:val="center"/>
          </w:tcPr>
          <w:p w14:paraId="4D5EABE3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1BE20D0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5.50</w:t>
            </w:r>
          </w:p>
        </w:tc>
        <w:tc>
          <w:tcPr>
            <w:tcW w:w="1182" w:type="dxa"/>
            <w:noWrap w:val="0"/>
            <w:vAlign w:val="center"/>
          </w:tcPr>
          <w:p w14:paraId="3F02F800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2FC129E7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5.50</w:t>
            </w:r>
          </w:p>
        </w:tc>
        <w:tc>
          <w:tcPr>
            <w:tcW w:w="1182" w:type="dxa"/>
            <w:noWrap w:val="0"/>
            <w:vAlign w:val="center"/>
          </w:tcPr>
          <w:p w14:paraId="61F6E8B1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15.10</w:t>
            </w:r>
          </w:p>
        </w:tc>
        <w:tc>
          <w:tcPr>
            <w:tcW w:w="1182" w:type="dxa"/>
            <w:noWrap w:val="0"/>
            <w:vAlign w:val="center"/>
          </w:tcPr>
          <w:p w14:paraId="3D00B007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19.60</w:t>
            </w:r>
          </w:p>
        </w:tc>
        <w:tc>
          <w:tcPr>
            <w:tcW w:w="1182" w:type="dxa"/>
            <w:noWrap w:val="0"/>
            <w:vAlign w:val="center"/>
          </w:tcPr>
          <w:p w14:paraId="10F93DC7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B78195F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4.50</w:t>
            </w:r>
          </w:p>
        </w:tc>
        <w:tc>
          <w:tcPr>
            <w:tcW w:w="1182" w:type="dxa"/>
            <w:noWrap w:val="0"/>
            <w:vAlign w:val="center"/>
          </w:tcPr>
          <w:p w14:paraId="59B24361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4F22B8D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4.50</w:t>
            </w:r>
          </w:p>
        </w:tc>
        <w:tc>
          <w:tcPr>
            <w:tcW w:w="1171" w:type="dxa"/>
            <w:noWrap w:val="0"/>
            <w:vAlign w:val="center"/>
          </w:tcPr>
          <w:p w14:paraId="6F7ACF0A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15.10</w:t>
            </w:r>
          </w:p>
        </w:tc>
      </w:tr>
    </w:tbl>
    <w:p w14:paraId="5D62CBEC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本表反映部门（单位）本年度财政拨款“三公”经费支出预决算情况。其中，预算数为“三公”经费全年预算数，反映按规定程序调整后的预算数；决算数是包括当年财政拨款和以前年度结转资金安排的实际支出。</w:t>
      </w:r>
    </w:p>
    <w:p w14:paraId="081565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3"/>
          <w:kern w:val="0"/>
          <w:sz w:val="32"/>
          <w:szCs w:val="32"/>
          <w:lang w:val="en-US" w:eastAsia="zh-CN" w:bidi="ar"/>
        </w:rPr>
      </w:pPr>
    </w:p>
    <w:p w14:paraId="1399B1CD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（一）“三公”经费财政拨款支出决算总体情况说明</w:t>
      </w:r>
    </w:p>
    <w:p w14:paraId="45ED2A50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徐闻县和安镇人民政府2024年度“三公”经费财政拨款支出决算为19.6万元，完成全年预算20.6万元的95.1%，比上年决算数增加8.26万元，增长72.9%。其中：因公出国（境）费支出决算为0万元，完成预算0万元的--%（基数为0，不可比），比上年决算数增加0万元，增长--（基数为0，不可比）；公务用车购置及运行维护费支出决算为4.5万元，完成预算5.5万元的81.8%，比上年决算数增加0.45万元，增长11%；其中：公务用车购置支出决算为0万元，完成预算0万元的--%（基数为0，不可比），比上年决算数增加0万元，增长--（基数为0，不可比）；公务用车运行维护费支出决算为4.5万元，完成预算5.5万元的81.8%，比上年决算数增加0.45万元，增长11%；公务接待费支出决算为15.1万元，完成预算15.1万元的100%，比上年决算数增加7.82万元，增长107.4%。2024年度“三公”经费支出决算小于预算数的主要情况：认真贯彻落实中央八项规定精神和厉行节约的要求，从严控制“三公”经费开支，全年实际支出比预算有所节约。</w:t>
      </w:r>
    </w:p>
    <w:p w14:paraId="568EB4C8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2024年度“三公”经费支出决算大于上年决算数的主要情况：由于公车已旧，需要维修费用增加，所以支出也增加。</w:t>
      </w:r>
    </w:p>
    <w:p w14:paraId="7CA8C0EF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（二）“三公”经费财政拨款支出决算具体情况说明</w:t>
      </w:r>
    </w:p>
    <w:p w14:paraId="4B7D11A7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2024年度“三公”经费财政拨款支出决算中，因公出国（境）费0万元，占0%；公务用车购置及运行维护费支出4.5万元，占23%；公务接待费支出15.1万元，占77%。具体情况如下：</w:t>
      </w:r>
    </w:p>
    <w:p w14:paraId="149303DA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1.因公出国（境）费支出0万元。全年使用财政拨款安排出国（境）团组0个、累计0人次。</w:t>
      </w:r>
    </w:p>
    <w:p w14:paraId="363AE320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2.公务用车购置及运行维护费支出4.5万元，其中：公务用车购置支出为0万元，公务用车购置数0辆。公务用车运行维护费支出4.5万元，公务用车保有量为2辆，主要用于主要用于单位工作人员执行公务需要。</w:t>
      </w:r>
    </w:p>
    <w:p w14:paraId="6E4A452F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3.公务接待费支出15.1万元，主要用于主要用于接待上级部门来访，包括接待餐费及住宿费，共接待国外、境外来访团组0个，来访外宾0人次；发生国内接待265次，接待人数共987人。主要包括省市县等各级部门的来访人员。</w:t>
      </w:r>
    </w:p>
    <w:p w14:paraId="14E88DF0"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75CB36A1"/>
    <w:rsid w:val="202D3B9A"/>
    <w:rsid w:val="26811F3C"/>
    <w:rsid w:val="30BC0D4E"/>
    <w:rsid w:val="34D07769"/>
    <w:rsid w:val="45B25BFB"/>
    <w:rsid w:val="6E0304BA"/>
    <w:rsid w:val="75CB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1075</Words>
  <Characters>1223</Characters>
  <Lines>0</Lines>
  <Paragraphs>0</Paragraphs>
  <TotalTime>6</TotalTime>
  <ScaleCrop>false</ScaleCrop>
  <LinksUpToDate>false</LinksUpToDate>
  <CharactersWithSpaces>1229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2025-10-06T02:55:00Z</dcterms:created>
  <dc:creator>超</dc:creator>
  <cp:lastModifiedBy>立羽 翊</cp:lastModifiedBy>
  <dcterms:modified xsi:type="dcterms:W3CDTF">2025-10-11T08:26:26Z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266994EF9D2D4209A3735B739F558EA8_13</vt:lpwstr>
  </property>
  <property fmtid="{D5CDD505-2E9C-101B-9397-08002B2CF9AE}" pid="4" name="KSOTemplateDocerSaveRecord">
    <vt:lpwstr>eyJoZGlkIjoiMjAxZTQ0MzI5MzNlMDFlNzc0MzU4Mzc0YjYwNDFiMTQiLCJ1c2VySWQiOiIzOTk1MjcwNzMifQ==</vt:lpwstr>
  </property>
</Properties>
</file>