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F957D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2025年徐闻县下洋</w:t>
      </w:r>
      <w:bookmarkStart w:id="1" w:name="_GoBack"/>
      <w:bookmarkEnd w:id="1"/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镇财政所“三公”经费预算公开</w:t>
      </w:r>
    </w:p>
    <w:p w14:paraId="3DD9B215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3D139A8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1638A7EC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30EEF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A355D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62D20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E746A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徐闻县下洋镇财政所 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B88B7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0F935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41236F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BDC25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7526A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05802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3D3397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6B33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90C45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C3992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1C806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CAE5E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E0562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257C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72000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2EBA6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A56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04FFF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5C914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79066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126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29638F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3A74C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9B8DB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077DB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63BD4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52EF4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81D57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8EC70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827D7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22DD7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D5CE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69CE17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F848A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0600D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458A5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15DA5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C262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5D6699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AC6BB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F93D7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EE704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CC586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547C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D3020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666B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B3E3D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14DA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46943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24EBB047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278FC09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45F72C0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8B838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年本部门财政拨款安排“三公”经费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万元，比上年增加0万元，增长0%，主要原因是本单位为今年新增单位，基数为0，不可比。其中：因公出国（境）费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万元，比上年增加0万元，增长0%，主要原因本单位为今年新增单位，基数为0，不可比；公务用车购置及运行维护费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万元（公务用车购置费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万元，比上年增加0万元；公务用车运行维护费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万元，比上年增加0万元。）比上年增加0万元，增长0%，主要原因是本单位为今年新增单位，基数为0，不可比；公务接待费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万元，比上年增加0万元，增长0%，主要原因是本单位为今年新增单位，基数为0，不可比。</w:t>
      </w:r>
    </w:p>
    <w:p w14:paraId="66EFF7C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C391B"/>
    <w:rsid w:val="028F60C4"/>
    <w:rsid w:val="565B07B7"/>
    <w:rsid w:val="7AEC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568</Characters>
  <Lines>1</Lines>
  <Paragraphs>1</Paragraphs>
  <TotalTime>0</TotalTime>
  <ScaleCrop>false</ScaleCrop>
  <LinksUpToDate>false</LinksUpToDate>
  <CharactersWithSpaces>644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2025-05-07T09:35:00Z</dcterms:created>
  <dc:creator>。。。。。</dc:creator>
  <cp:lastModifiedBy>Administrator</cp:lastModifiedBy>
  <dcterms:modified xsi:type="dcterms:W3CDTF">2025-05-09T03:17:21Z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28936FFD3FC549A1B7FECB170A64DCB6_11</vt:lpwstr>
  </property>
  <property fmtid="{D5CDD505-2E9C-101B-9397-08002B2CF9AE}" pid="4" name="KSOTemplateDocerSaveRecord">
    <vt:lpwstr>eyJoZGlkIjoiNjdjMWQ4YzNiYzA3N2Q1MTgwZTRiNmY1ODA5OTM1NzQifQ==</vt:lpwstr>
  </property>
</Properties>
</file>