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2025年徐闻县审计局“三公”经费预算公开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徐闻县审计局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57.83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57.83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4.90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4.90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3.50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3.50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3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57F577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2025年本部门财政拨款安排“三公”经费4.9万元，比上年增加0万元，增长0.0%，主要原因是与上年持平，无增减变化。其中：因公出国（境）费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万元，比上年增加0万元，增长--（基数为0，不可比），主要原因是与上年持平，无增减变化；公务用车购置及运行维护费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1.4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万元（公务用车购置费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万元，比上年增加0万元；公务用车运行维护费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1.4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万元，比上年增加0万元。）比上年增加0万元，增长0.0%，主要原因是与上年持平，无增减变化；公务接待费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3.5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万元，比上年增加0万元，增长0.0%，主要原因是与上年持平，无增减变化。</w:t>
      </w:r>
    </w:p>
    <w:p w14:paraId="5A98B352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7E247EAD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268B6B11">
      <w:pPr>
        <w:ind w:firstLine="700" w:firstLineChars="20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highlight w:val="yellow"/>
          <w:shd w:val="clear" w:fill="FFFFFF"/>
          <w:lang w:val="en-US" w:eastAsia="zh-CN"/>
        </w:rPr>
      </w:pPr>
    </w:p>
    <w:p w14:paraId="66C7857F"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  <w:docVar w:name="KSO_WPS_MARK_KEY" w:val="b0b42895-6b65-456f-a883-b7256ce9175f"/>
  </w:docVars>
  <w:rsids>
    <w:rsidRoot w:val="3C6A7287"/>
    <w:rsid w:val="092D555F"/>
    <w:rsid w:val="0C6C02C5"/>
    <w:rsid w:val="0CC021A1"/>
    <w:rsid w:val="12AF52BE"/>
    <w:rsid w:val="17040466"/>
    <w:rsid w:val="24B16BE7"/>
    <w:rsid w:val="3C6A7287"/>
    <w:rsid w:val="401C4E1F"/>
    <w:rsid w:val="48D36AED"/>
    <w:rsid w:val="4C2F6590"/>
    <w:rsid w:val="4CCB3D46"/>
    <w:rsid w:val="5B9405A2"/>
    <w:rsid w:val="5C517C9A"/>
    <w:rsid w:val="61C277CE"/>
    <w:rsid w:val="64F02C05"/>
    <w:rsid w:val="689C4DAA"/>
    <w:rsid w:val="6CBF2488"/>
    <w:rsid w:val="6DAF0D17"/>
    <w:rsid w:val="77B7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441</Words>
  <Characters>541</Characters>
  <Lines>0</Lines>
  <Paragraphs>0</Paragraphs>
  <TotalTime>23</TotalTime>
  <ScaleCrop>false</ScaleCrop>
  <LinksUpToDate>false</LinksUpToDate>
  <CharactersWithSpaces>616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2024-04-08T01:26:00Z</dcterms:created>
  <dc:creator>Administrator</dc:creator>
  <cp:lastModifiedBy>Administrator</cp:lastModifiedBy>
  <dcterms:modified xsi:type="dcterms:W3CDTF">2025-05-06T09:14:00Z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9ABF1E5A5BB34259896A35130824B9E9_13</vt:lpwstr>
  </property>
  <property fmtid="{D5CDD505-2E9C-101B-9397-08002B2CF9AE}" pid="4" name="KSOTemplateDocerSaveRecord">
    <vt:lpwstr>eyJoZGlkIjoiM2Q4MGM4ZjM0YzU0OWM4OTJlOTMxYTdiZTY3YTA2OGIifQ==</vt:lpwstr>
  </property>
</Properties>
</file>