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339E4F">
      <w:pPr>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附件4</w:t>
      </w:r>
    </w:p>
    <w:p w14:paraId="5C89D0C1">
      <w:pPr>
        <w:ind w:firstLine="880" w:firstLineChars="20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关于学籍学历核验问题</w:t>
      </w:r>
    </w:p>
    <w:p w14:paraId="088EB9AB">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自2024年开始，申请人在中国教师资格网核验学籍、学历，均需通过下载学信网APP进行授权操作。具体操作办法，可通过网站“咨询服务”栏目下“操作手册”了解。</w:t>
      </w:r>
    </w:p>
    <w:p w14:paraId="1D93FF70">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由于学籍、学历核验方式的改变，部分申请人在操作中遇到困难，针对近期学籍学历核验中的问题，我们给出以下建议，供大家参考：</w:t>
      </w:r>
    </w:p>
    <w:p w14:paraId="01FDF87A">
      <w:pPr>
        <w:pStyle w:val="7"/>
        <w:numPr>
          <w:ilvl w:val="0"/>
          <w:numId w:val="0"/>
        </w:numPr>
        <w:ind w:firstLine="640" w:firstLineChars="200"/>
        <w:jc w:val="both"/>
        <w:rPr>
          <w:rFonts w:hint="eastAsia" w:ascii="黑体" w:hAnsi="黑体" w:eastAsia="黑体" w:cs="黑体"/>
          <w:b w:val="0"/>
          <w:bCs/>
          <w:sz w:val="32"/>
          <w:szCs w:val="32"/>
        </w:rPr>
      </w:pPr>
      <w:r>
        <w:rPr>
          <w:rFonts w:hint="eastAsia" w:ascii="黑体" w:hAnsi="黑体" w:eastAsia="黑体" w:cs="黑体"/>
          <w:b w:val="0"/>
          <w:bCs/>
          <w:sz w:val="32"/>
          <w:szCs w:val="32"/>
          <w:lang w:eastAsia="zh-CN"/>
        </w:rPr>
        <w:t>一、</w:t>
      </w:r>
      <w:r>
        <w:rPr>
          <w:rFonts w:hint="eastAsia" w:ascii="黑体" w:hAnsi="黑体" w:eastAsia="黑体" w:cs="黑体"/>
          <w:b w:val="0"/>
          <w:bCs/>
          <w:sz w:val="32"/>
          <w:szCs w:val="32"/>
        </w:rPr>
        <w:t>早期学历的“电子凭证匹配失败”或“获取学籍学历网上凭证错误”</w:t>
      </w:r>
    </w:p>
    <w:p w14:paraId="38B607C2">
      <w:pPr>
        <w:pStyle w:val="7"/>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通常情况下，可以在“学信网（https://www.chsi.com.cn/）”查询到的学历信息，并且学历中的姓名和证件号码信息与在中国教师资格网账号信息一致的，可以完成在线核验。因学信网关联的身份证号未升位，无法匹配到早期学历信息。学历APP扫码后会提示“电子凭证匹配失败”或“获取学籍学历网上凭证错误”。这类学历在新增学历时，学历校验类型可选择“无法核验的学历”方式自行添加学历。完成添加后，学历核验状态为“未核验”。学信网将在后期解决该类问题。 </w:t>
      </w:r>
    </w:p>
    <w:p w14:paraId="181918D6">
      <w:pPr>
        <w:pStyle w:val="7"/>
        <w:numPr>
          <w:ilvl w:val="0"/>
          <w:numId w:val="0"/>
        </w:numPr>
        <w:ind w:firstLine="640" w:firstLineChars="200"/>
        <w:jc w:val="both"/>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二、APP版本原因，获取不到学历信息</w:t>
      </w:r>
    </w:p>
    <w:p w14:paraId="3CD66068">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如申请人的学历在学信网可以正常查询，APP扫码无法获取学历信息。可能是申请人使用的APP不是最新版本。建议将APP升级到最新版本后再尝试扫码核验学历或同步学籍 。</w:t>
      </w:r>
      <w:bookmarkStart w:id="0" w:name="_GoBack"/>
      <w:bookmarkEnd w:id="0"/>
    </w:p>
    <w:p w14:paraId="39B11CCB">
      <w:pPr>
        <w:ind w:firstLine="640" w:firstLineChars="200"/>
        <w:jc w:val="both"/>
        <w:rPr>
          <w:rFonts w:hint="eastAsia" w:ascii="黑体" w:hAnsi="黑体" w:eastAsia="黑体" w:cs="黑体"/>
          <w:b w:val="0"/>
          <w:bCs/>
          <w:kern w:val="2"/>
          <w:sz w:val="32"/>
          <w:szCs w:val="32"/>
          <w:lang w:val="en-US" w:eastAsia="zh-CN" w:bidi="ar-SA"/>
        </w:rPr>
      </w:pPr>
      <w:r>
        <w:rPr>
          <w:rFonts w:hint="eastAsia" w:ascii="黑体" w:hAnsi="黑体" w:eastAsia="黑体" w:cs="黑体"/>
          <w:b w:val="0"/>
          <w:bCs/>
          <w:kern w:val="2"/>
          <w:sz w:val="32"/>
          <w:szCs w:val="32"/>
          <w:lang w:val="en-US" w:eastAsia="zh-CN" w:bidi="ar-SA"/>
        </w:rPr>
        <w:t>三、扫码提示“获取学籍学历网上凭证错误” 等问题处理办法</w:t>
      </w:r>
    </w:p>
    <w:p w14:paraId="48D2E11C">
      <w:pPr>
        <w:pStyle w:val="7"/>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1）将新增学历或同步学籍的页面关闭，间隔一小段时间，重新进行新增或同步操作，刷新二维码；</w:t>
      </w:r>
    </w:p>
    <w:p w14:paraId="24801C37">
      <w:pPr>
        <w:pStyle w:val="7"/>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2）多次尝试以上步骤仍不成功，可借用朋友手机进行添加操作。</w:t>
      </w:r>
    </w:p>
    <w:p w14:paraId="71C30CEC">
      <w:pPr>
        <w:pStyle w:val="7"/>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如以上尝试仍不成功，请申请人按常见问题13“特别说明”要求发邮件，并提供手机型号、手机操作系统的名称和版本、学信网app版本等信息，以便学信网排查问题。</w:t>
      </w:r>
    </w:p>
    <w:p w14:paraId="15CA812E">
      <w:pPr>
        <w:ind w:firstLine="640" w:firstLineChars="200"/>
        <w:jc w:val="both"/>
        <w:rPr>
          <w:rFonts w:hint="eastAsia" w:ascii="黑体" w:hAnsi="黑体" w:eastAsia="黑体" w:cs="黑体"/>
          <w:b w:val="0"/>
          <w:bCs/>
          <w:sz w:val="32"/>
          <w:szCs w:val="32"/>
        </w:rPr>
      </w:pPr>
      <w:r>
        <w:rPr>
          <w:rFonts w:hint="eastAsia" w:ascii="黑体" w:hAnsi="黑体" w:eastAsia="黑体" w:cs="黑体"/>
          <w:b w:val="0"/>
          <w:bCs/>
          <w:sz w:val="32"/>
          <w:szCs w:val="32"/>
          <w:lang w:eastAsia="zh-CN"/>
        </w:rPr>
        <w:t>四、</w:t>
      </w:r>
      <w:r>
        <w:rPr>
          <w:rFonts w:hint="eastAsia" w:ascii="黑体" w:hAnsi="黑体" w:eastAsia="黑体" w:cs="黑体"/>
          <w:b w:val="0"/>
          <w:bCs/>
          <w:sz w:val="32"/>
          <w:szCs w:val="32"/>
        </w:rPr>
        <w:t>学籍同步手机显示“操作成功”后，网站学籍仍显示未核验</w:t>
      </w:r>
    </w:p>
    <w:p w14:paraId="7439CCD4">
      <w:pPr>
        <w:pStyle w:val="7"/>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该类问题是由于申请人完成了手机操作后，未点击网站学籍同步页面的“已完成”按钮，未完成学籍同步的后续操作导致。如果无法看到“已完成”按钮，建议把浏览器页面显示缩小到 90%再查看。如申请人已完成报名，请通过修改报名信息，再次同步学籍，完成后续操作。</w:t>
      </w:r>
    </w:p>
    <w:p w14:paraId="287C409C">
      <w:pPr>
        <w:pStyle w:val="7"/>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学籍同步操作受网络环境等因素影响，系统同步有可能延迟，请申请人耐心等同步结果，10分钟内不要重复操作。</w:t>
      </w:r>
    </w:p>
    <w:p w14:paraId="53C865EF">
      <w:pPr>
        <w:ind w:firstLine="2720" w:firstLineChars="85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0" distR="0">
            <wp:extent cx="1933575" cy="2206625"/>
            <wp:effectExtent l="0" t="0" r="9525" b="3175"/>
            <wp:docPr id="1" name="图片 1" descr="C:\Users\Administrator\Documents\WeChat Files\wxid_lmgcjdg4puq521\FileStorage\Temp\71bbd1f0c09680c0103b1ef05bc6e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ocuments\WeChat Files\wxid_lmgcjdg4puq521\FileStorage\Temp\71bbd1f0c09680c0103b1ef05bc6ee2.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933575" cy="2206625"/>
                    </a:xfrm>
                    <a:prstGeom prst="rect">
                      <a:avLst/>
                    </a:prstGeom>
                    <a:noFill/>
                    <a:ln>
                      <a:noFill/>
                    </a:ln>
                  </pic:spPr>
                </pic:pic>
              </a:graphicData>
            </a:graphic>
          </wp:inline>
        </w:drawing>
      </w:r>
    </w:p>
    <w:p w14:paraId="39283C05">
      <w:pPr>
        <w:jc w:val="both"/>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特别提醒：</w:t>
      </w:r>
    </w:p>
    <w:p w14:paraId="35B2CE5C">
      <w:pPr>
        <w:pStyle w:val="7"/>
        <w:numPr>
          <w:ilvl w:val="0"/>
          <w:numId w:val="1"/>
        </w:num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目前系统学历核验结果有 “已核验”、“未核验”和“已核验，部分信息由申请人补”三种状态。最后一种状态指的是申请人学历可核验，但部分信息不详，已由申请人自行补充，机构可通过查看详情予以查看。</w:t>
      </w:r>
    </w:p>
    <w:p w14:paraId="2BFCAED1">
      <w:pPr>
        <w:pStyle w:val="7"/>
        <w:numPr>
          <w:ilvl w:val="0"/>
          <w:numId w:val="1"/>
        </w:numPr>
        <w:ind w:left="0" w:lef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应届毕业生同步学籍报名的，未取得学位前，需录入“无学位”。</w:t>
      </w:r>
    </w:p>
    <w:p w14:paraId="68C3E25C">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7E33936B">
      <w:pPr>
        <w:ind w:firstLine="2720" w:firstLineChars="850"/>
        <w:jc w:val="both"/>
        <w:rPr>
          <w:rFonts w:hint="eastAsia" w:ascii="仿宋_GB2312" w:hAnsi="仿宋_GB2312" w:eastAsia="仿宋_GB2312" w:cs="仿宋_GB2312"/>
          <w:sz w:val="32"/>
          <w:szCs w:val="32"/>
        </w:rPr>
      </w:pPr>
    </w:p>
    <w:sectPr>
      <w:footerReference r:id="rId3" w:type="default"/>
      <w:pgSz w:w="11906" w:h="16838"/>
      <w:pgMar w:top="2098" w:right="1474" w:bottom="204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0000600000000000000"/>
    <w:charset w:val="86"/>
    <w:family w:val="auto"/>
    <w:pitch w:val="default"/>
    <w:sig w:usb0="800002BF" w:usb1="184F6CF8" w:usb2="00000012" w:usb3="00000000" w:csb0="00160001" w:csb1="1203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DEF3AE">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63C7B2">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D63C7B2">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45AE65"/>
    <w:multiLevelType w:val="singleLevel"/>
    <w:tmpl w:val="7E45AE65"/>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MxYzdlOWNkMzZjYzA3NjljYTVjNjU1ZGI4NmFmNzMifQ=="/>
  </w:docVars>
  <w:rsids>
    <w:rsidRoot w:val="00FD6017"/>
    <w:rsid w:val="000252F9"/>
    <w:rsid w:val="00054685"/>
    <w:rsid w:val="00122089"/>
    <w:rsid w:val="00230E60"/>
    <w:rsid w:val="0026221F"/>
    <w:rsid w:val="003B4A11"/>
    <w:rsid w:val="003C5EEF"/>
    <w:rsid w:val="00411594"/>
    <w:rsid w:val="00491301"/>
    <w:rsid w:val="005D5840"/>
    <w:rsid w:val="006C0475"/>
    <w:rsid w:val="007A5FBF"/>
    <w:rsid w:val="00875064"/>
    <w:rsid w:val="008C1732"/>
    <w:rsid w:val="008C569B"/>
    <w:rsid w:val="008E3EA2"/>
    <w:rsid w:val="00A15DCE"/>
    <w:rsid w:val="00A7464F"/>
    <w:rsid w:val="00B729B1"/>
    <w:rsid w:val="00BF2EA8"/>
    <w:rsid w:val="00C76280"/>
    <w:rsid w:val="00F02AAD"/>
    <w:rsid w:val="00F51912"/>
    <w:rsid w:val="00F97DFF"/>
    <w:rsid w:val="00FD6017"/>
    <w:rsid w:val="00FE63A3"/>
    <w:rsid w:val="67622B6A"/>
    <w:rsid w:val="70041D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autoRedefine/>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customStyle="1" w:styleId="6">
    <w:name w:val="paragraph"/>
    <w:basedOn w:val="1"/>
    <w:autoRedefine/>
    <w:semiHidden/>
    <w:uiPriority w:val="0"/>
    <w:pPr>
      <w:widowControl/>
      <w:spacing w:before="100" w:beforeAutospacing="1" w:after="100" w:afterAutospacing="1"/>
      <w:jc w:val="left"/>
    </w:pPr>
    <w:rPr>
      <w:rFonts w:ascii="等线" w:hAnsi="等线" w:eastAsia="等线" w:cs="Times New Roman"/>
      <w:kern w:val="0"/>
      <w:sz w:val="24"/>
      <w:szCs w:val="24"/>
    </w:rPr>
  </w:style>
  <w:style w:type="paragraph" w:styleId="7">
    <w:name w:val="List Paragraph"/>
    <w:basedOn w:val="1"/>
    <w:qFormat/>
    <w:uiPriority w:val="34"/>
    <w:pPr>
      <w:ind w:firstLine="420" w:firstLineChars="200"/>
    </w:pPr>
  </w:style>
  <w:style w:type="character" w:customStyle="1" w:styleId="8">
    <w:name w:val="页眉 Char"/>
    <w:basedOn w:val="5"/>
    <w:link w:val="3"/>
    <w:uiPriority w:val="99"/>
    <w:rPr>
      <w:sz w:val="18"/>
      <w:szCs w:val="18"/>
    </w:rPr>
  </w:style>
  <w:style w:type="character" w:customStyle="1" w:styleId="9">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488</Words>
  <Characters>636</Characters>
  <Lines>8</Lines>
  <Paragraphs>2</Paragraphs>
  <TotalTime>137</TotalTime>
  <ScaleCrop>false</ScaleCrop>
  <LinksUpToDate>false</LinksUpToDate>
  <CharactersWithSpaces>642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2024-03-26T01:10:00Z</dcterms:created>
  <dc:creator>AutoBVT</dc:creator>
  <cp:lastModifiedBy>江</cp:lastModifiedBy>
  <dcterms:modified xsi:type="dcterms:W3CDTF">2025-03-27T07:58:25Z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913E5C3F1AD24F8D8DCA6849489ED07A_13</vt:lpwstr>
  </property>
  <property fmtid="{D5CDD505-2E9C-101B-9397-08002B2CF9AE}" pid="4" name="KSOTemplateDocerSaveRecord">
    <vt:lpwstr>eyJoZGlkIjoiN2YzNjBkOTgyNWQ1YTMxYzM3MzMwNWFiODNmOWIzYWMiLCJ1c2VySWQiOiIyNjE1NTc4NDYifQ==</vt:lpwstr>
  </property>
</Properties>
</file>