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D647">
      <w:pPr>
        <w:ind w:firstLine="3213" w:firstLineChars="800"/>
        <w:jc w:val="left"/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>2023年徐闻县下桥镇卫生院“三公”经费决算</w:t>
      </w:r>
    </w:p>
    <w:p w14:paraId="5BCB6172">
      <w:pPr>
        <w:ind w:firstLine="803" w:firstLineChars="200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0"/>
          <w:lang w:val="en-US" w:eastAsia="zh-CN"/>
        </w:rPr>
        <w:t xml:space="preserve">                          公开情况说明</w:t>
      </w:r>
    </w:p>
    <w:p w14:paraId="03F329AB">
      <w:pPr>
        <w:spacing w:line="288" w:lineRule="auto"/>
        <w:rPr>
          <w:rFonts w:ascii="宋体" w:hAnsi="宋体" w:cs="宋体"/>
        </w:rPr>
      </w:pPr>
    </w:p>
    <w:p w14:paraId="06901086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PO_part3A4B1IncReason1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“三公”经费财政拨款支出决算总体情况说明</w:t>
      </w:r>
    </w:p>
    <w:p w14:paraId="78FA82C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徐闻县下桥镇卫生院2023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2023年度“三公”经费支出决算等于预算数的主要情况：认真贯彻落实中央八项规定精神和厉行节约的要求，从严控制“三公”经费开支，全年实际支出比预算有所节。2023年度“三公”经费支出决算等于上年决算数的主要情况：认真贯彻落实中央八项规定精神和厉行节约的要求，从严控制“三公”经费开支，全年实际支出比预算有所节。</w:t>
      </w:r>
    </w:p>
    <w:p w14:paraId="072F5F08">
      <w:pPr>
        <w:numPr>
          <w:ilvl w:val="0"/>
          <w:numId w:val="0"/>
        </w:numPr>
        <w:ind w:firstLine="301" w:firstLineChars="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（二）“三公”经费财政拨款支出决算具体情况说明</w:t>
      </w:r>
    </w:p>
    <w:p w14:paraId="130EA080">
      <w:pPr>
        <w:numPr>
          <w:ilvl w:val="0"/>
          <w:numId w:val="0"/>
        </w:num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 0 2 3年度“三公”经费财政拨款支出决算中，因公出国（境）费0万元，占0%；公务用车购置及运行维护费支出0万元，占0%；公务接待费支出0万元，占0%。具体情况如下：</w:t>
      </w:r>
      <w:r>
        <w:rPr>
          <w:rFonts w:hint="default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  <w:t>- 17 -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因公出国（境）费支出0万元。全年使用财政拨款安排出国（境）团组0个、累计0人次。开支内容包括：（1）参加0会议支出0万元；（2）出国谈判、工作磋商支出0万元；（3）境外业务培训及考察0万元。2.公务用车购置及运行维护费支出0万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元，其中：公务用车购置支出为0万元，公务用车购置数0辆。公务用车运行维护费支出0万元，公务用车保有量为0辆，主要用于上级拨付经费购置业。3.公务接待费支出0万元，主要用于接待上级领导，共接待国外、境外来访团组0个，来访外宾0人次；发生国内接待0次，接待人数共0人。主要包括：没有发生公务接待费用。</w:t>
      </w:r>
    </w:p>
    <w:bookmarkEnd w:id="0"/>
    <w:p w14:paraId="3FD75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999999"/>
          <w:spacing w:val="15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999999"/>
          <w:spacing w:val="15"/>
          <w:kern w:val="0"/>
          <w:sz w:val="23"/>
          <w:szCs w:val="23"/>
          <w:lang w:val="en-US" w:eastAsia="zh-CN" w:bidi="ar"/>
        </w:rPr>
        <w:t>表9</w:t>
      </w:r>
    </w:p>
    <w:p w14:paraId="375F4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5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5"/>
          <w:kern w:val="0"/>
          <w:sz w:val="24"/>
          <w:szCs w:val="24"/>
          <w:lang w:val="en-US" w:eastAsia="zh-CN" w:bidi="ar"/>
        </w:rPr>
        <w:t>财政拨款“三公”经费支出决算表</w:t>
      </w:r>
    </w:p>
    <w:p w14:paraId="0826F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  <w:t>单位：</w:t>
      </w:r>
      <w:r>
        <w:rPr>
          <w:rFonts w:hint="eastAsia" w:ascii="宋体" w:hAnsi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  <w:t>徐闻县下桥镇卫生院</w:t>
      </w:r>
    </w:p>
    <w:p w14:paraId="5096D5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  <w:t>单位：万元</w:t>
      </w:r>
    </w:p>
    <w:tbl>
      <w:tblPr>
        <w:tblStyle w:val="3"/>
        <w:tblW w:w="1502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837"/>
        <w:gridCol w:w="464"/>
        <w:gridCol w:w="1582"/>
        <w:gridCol w:w="2029"/>
        <w:gridCol w:w="1134"/>
        <w:gridCol w:w="464"/>
        <w:gridCol w:w="1838"/>
        <w:gridCol w:w="464"/>
        <w:gridCol w:w="1582"/>
        <w:gridCol w:w="2029"/>
        <w:gridCol w:w="1134"/>
      </w:tblGrid>
      <w:tr w14:paraId="56E8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Header/>
          <w:tblCellSpacing w:w="0" w:type="dxa"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2E6E0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预算数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66AAB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决算数</w:t>
            </w:r>
          </w:p>
        </w:tc>
      </w:tr>
      <w:tr w14:paraId="5ECD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Header/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303C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D78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865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公务用车购置及运行维护费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DD8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806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9CD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1CDC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公务用车购置及运行维护费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A9D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</w:tr>
      <w:tr w14:paraId="01D9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Header/>
          <w:tblCellSpacing w:w="0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490DE0F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FBD77C8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6AB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FD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76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D4A2258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03EDEB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B37D156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B17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3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8E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8EFA810">
            <w:pPr>
              <w:jc w:val="center"/>
              <w:rPr>
                <w:rFonts w:hint="eastAsia" w:ascii="宋体"/>
                <w:color w:val="525252"/>
                <w:sz w:val="24"/>
                <w:szCs w:val="24"/>
              </w:rPr>
            </w:pPr>
          </w:p>
        </w:tc>
      </w:tr>
    </w:tbl>
    <w:p w14:paraId="28338BDC">
      <w:pPr>
        <w:rPr>
          <w:vanish/>
          <w:sz w:val="24"/>
          <w:szCs w:val="24"/>
        </w:rPr>
      </w:pPr>
    </w:p>
    <w:tbl>
      <w:tblPr>
        <w:tblStyle w:val="3"/>
        <w:tblW w:w="1505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254"/>
        <w:gridCol w:w="1254"/>
        <w:gridCol w:w="1254"/>
        <w:gridCol w:w="1254"/>
        <w:gridCol w:w="1254"/>
        <w:gridCol w:w="1255"/>
        <w:gridCol w:w="1255"/>
        <w:gridCol w:w="1255"/>
        <w:gridCol w:w="1255"/>
        <w:gridCol w:w="1255"/>
        <w:gridCol w:w="1255"/>
      </w:tblGrid>
      <w:tr w14:paraId="5ADF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5A3A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CE4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5F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3A5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1EB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FFC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84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815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A6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36D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87F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803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3C40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1825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AEA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3F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D67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8D2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9D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112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09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F6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936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3A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32F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right"/>
              <w:rPr>
                <w:color w:val="525252"/>
              </w:rPr>
            </w:pPr>
            <w:r>
              <w:rPr>
                <w:rFonts w:ascii="宋体" w:hAnsi="宋体" w:eastAsia="宋体" w:cs="宋体"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</w:tr>
    </w:tbl>
    <w:p w14:paraId="28286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  <w:t>　　本表本年度无发生额。</w:t>
      </w:r>
    </w:p>
    <w:p w14:paraId="39B82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15"/>
          <w:kern w:val="0"/>
          <w:sz w:val="23"/>
          <w:szCs w:val="23"/>
          <w:lang w:val="en-US" w:eastAsia="zh-CN" w:bidi="ar"/>
        </w:rPr>
      </w:pPr>
    </w:p>
    <w:p w14:paraId="3922F0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2D9D6"/>
    <w:multiLevelType w:val="singleLevel"/>
    <w:tmpl w:val="48E2D9D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07B46C8C"/>
    <w:rsid w:val="07B46C8C"/>
    <w:rsid w:val="0EF80EFE"/>
    <w:rsid w:val="0FC92DF4"/>
    <w:rsid w:val="14B92179"/>
    <w:rsid w:val="190800BC"/>
    <w:rsid w:val="2B95034B"/>
    <w:rsid w:val="2CDE3124"/>
    <w:rsid w:val="46957C1F"/>
    <w:rsid w:val="4C2169ED"/>
    <w:rsid w:val="500951DA"/>
    <w:rsid w:val="523E062A"/>
    <w:rsid w:val="662F549B"/>
    <w:rsid w:val="676254A4"/>
    <w:rsid w:val="6CB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1289</Characters>
  <Lines>0</Lines>
  <Paragraphs>0</Paragraphs>
  <TotalTime>16</TotalTime>
  <ScaleCrop>false</ScaleCrop>
  <LinksUpToDate>false</LinksUpToDate>
  <CharactersWithSpaces>1322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2023-10-10T02:11:00Z</dcterms:created>
  <dc:creator>Administrator</dc:creator>
  <cp:lastModifiedBy>Administrator</cp:lastModifiedBy>
  <dcterms:modified xsi:type="dcterms:W3CDTF">2024-10-14T08:27:39Z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606811A292A64E8EA259B8F46BB3A40F_13</vt:lpwstr>
  </property>
</Properties>
</file>