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22" w:x="947" w:y="556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SimSu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附件1</w:t>
      </w:r>
      <w:r>
        <w:rPr>
          <w:rFonts w:ascii="SimSun"/>
          <w:color w:val="000000"/>
          <w:spacing w:val="0"/>
          <w:sz w:val="28"/>
        </w:rPr>
      </w:r>
    </w:p>
    <w:p>
      <w:pPr>
        <w:pStyle w:val="Normal"/>
        <w:framePr w:w="4207" w:x="4180" w:y="924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SimSun"/>
          <w:color w:val="000000"/>
          <w:spacing w:val="0"/>
          <w:sz w:val="40"/>
        </w:rPr>
      </w:pPr>
      <w:r>
        <w:rPr>
          <w:rFonts w:ascii="SimSun" w:hAnsi="SimSun" w:cs="SimSun"/>
          <w:color w:val="000000"/>
          <w:spacing w:val="0"/>
          <w:sz w:val="40"/>
        </w:rPr>
        <w:t>项目支出绩效自评表</w:t>
      </w:r>
      <w:r>
        <w:rPr>
          <w:rFonts w:ascii="SimSun"/>
          <w:color w:val="000000"/>
          <w:spacing w:val="0"/>
          <w:sz w:val="40"/>
        </w:rPr>
      </w:r>
    </w:p>
    <w:p>
      <w:pPr>
        <w:pStyle w:val="Normal"/>
        <w:framePr w:w="2105" w:x="5141" w:y="1568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SimSu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（2023年度）</w:t>
      </w:r>
      <w:r>
        <w:rPr>
          <w:rFonts w:ascii="SimSun"/>
          <w:color w:val="000000"/>
          <w:spacing w:val="0"/>
          <w:sz w:val="28"/>
        </w:rPr>
      </w:r>
    </w:p>
    <w:p>
      <w:pPr>
        <w:pStyle w:val="Normal"/>
        <w:framePr w:w="2280" w:x="947" w:y="18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SimSu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填报单位（盖章）</w:t>
      </w:r>
      <w:r>
        <w:rPr>
          <w:rFonts w:ascii="SimSun"/>
          <w:color w:val="000000"/>
          <w:spacing w:val="0"/>
          <w:sz w:val="24"/>
        </w:rPr>
      </w:r>
    </w:p>
    <w:p>
      <w:pPr>
        <w:pStyle w:val="Normal"/>
        <w:framePr w:w="1710" w:x="957" w:y="23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项目名称（一级）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2539" w:x="5650" w:y="2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农村合作医疗工作经费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39" w:x="5650" w:y="2366"/>
        <w:widowControl w:val="off"/>
        <w:autoSpaceDE w:val="off"/>
        <w:autoSpaceDN w:val="off"/>
        <w:spacing w:before="37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农村合作医疗工作经费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740" w:x="957" w:y="29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项目名称（二级）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1740" w:x="957" w:y="2981"/>
        <w:widowControl w:val="off"/>
        <w:autoSpaceDE w:val="off"/>
        <w:autoSpaceDN w:val="off"/>
        <w:spacing w:before="395" w:after="0" w:line="221" w:lineRule="exact"/>
        <w:ind w:left="278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主管部门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4619" w:x="3218" w:y="3562"/>
        <w:widowControl w:val="off"/>
        <w:autoSpaceDE w:val="off"/>
        <w:autoSpaceDN w:val="off"/>
        <w:spacing w:before="0" w:after="0" w:line="221" w:lineRule="exact"/>
        <w:ind w:left="11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徐闻县医疗保障局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4619" w:x="3218" w:y="3562"/>
        <w:widowControl w:val="off"/>
        <w:autoSpaceDE w:val="off"/>
        <w:autoSpaceDN w:val="off"/>
        <w:spacing w:before="37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经常性专项医疗支出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4619" w:x="3218" w:y="3562"/>
        <w:widowControl w:val="off"/>
        <w:autoSpaceDE w:val="off"/>
        <w:autoSpaceDN w:val="off"/>
        <w:spacing w:before="377" w:after="0" w:line="221" w:lineRule="exact"/>
        <w:ind w:left="815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1、持续性项目（√）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4619" w:x="3218" w:y="3562"/>
        <w:widowControl w:val="off"/>
        <w:autoSpaceDE w:val="off"/>
        <w:autoSpaceDN w:val="off"/>
        <w:spacing w:before="377" w:after="0" w:line="221" w:lineRule="exact"/>
        <w:ind w:left="1919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2、延续性项目（√）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655" w:x="6548" w:y="35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项目实施单位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096" w:x="8869" w:y="35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徐闻县医疗保障局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096" w:x="8869" w:y="3562"/>
        <w:widowControl w:val="off"/>
        <w:autoSpaceDE w:val="off"/>
        <w:autoSpaceDN w:val="off"/>
        <w:spacing w:before="377" w:after="0" w:line="221" w:lineRule="exact"/>
        <w:ind w:left="828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655" w:x="1015" w:y="41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实施文件依据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655" w:x="1015" w:y="4160"/>
        <w:widowControl w:val="off"/>
        <w:autoSpaceDE w:val="off"/>
        <w:autoSpaceDN w:val="off"/>
        <w:spacing w:before="377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项目属性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39" w:x="6106" w:y="41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项目（用款）单位个数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301" w:x="7234" w:y="4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2、新增性项目（）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301" w:x="7234" w:y="4758"/>
        <w:widowControl w:val="off"/>
        <w:autoSpaceDE w:val="off"/>
        <w:autoSpaceDN w:val="off"/>
        <w:spacing w:before="377" w:after="0" w:line="221" w:lineRule="exact"/>
        <w:ind w:left="994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3、一次性项目（）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598" w:x="1236" w:y="5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项目类型</w:t>
      </w:r>
      <w:r>
        <w:rPr>
          <w:rFonts w:ascii="SimSun"/>
          <w:color w:val="000000"/>
          <w:spacing w:val="25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1、常年性项目（）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1500" w:x="947" w:y="6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（一）简要概述项目的申请理由，包括政策依据、</w:t>
      </w:r>
      <w:r>
        <w:rPr>
          <w:rFonts w:ascii="SimSun"/>
          <w:color w:val="000000"/>
          <w:spacing w:val="175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主要用于参保宣传、征缴、医疗救助审核报销、定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332" w:x="947" w:y="6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与部门职能的相关性、实施的现实意义(10分值)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809" w:x="6863" w:y="6394"/>
        <w:widowControl w:val="off"/>
        <w:autoSpaceDE w:val="off"/>
        <w:autoSpaceDN w:val="off"/>
        <w:spacing w:before="0" w:after="0" w:line="221" w:lineRule="exact"/>
        <w:ind w:left="11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点医疗机构和零售药店监管经费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809" w:x="6863" w:y="6394"/>
        <w:widowControl w:val="off"/>
        <w:autoSpaceDE w:val="off"/>
        <w:autoSpaceDN w:val="off"/>
        <w:spacing w:before="843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主要投向：全县60万群众医疗工作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86" w:x="947" w:y="7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（二）项目当年申请预算资金的主要投向及工作任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86" w:x="947" w:y="7319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务（10分值）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4571" w:x="947" w:y="8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（三）项目总目标及完成情况（10分值）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760" w:x="7319" w:y="86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SimSu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保障医疗工作顺利进行</w:t>
      </w:r>
      <w:r>
        <w:rPr>
          <w:rFonts w:ascii="SimSun"/>
          <w:color w:val="000000"/>
          <w:spacing w:val="0"/>
          <w:sz w:val="24"/>
        </w:rPr>
      </w:r>
    </w:p>
    <w:p>
      <w:pPr>
        <w:pStyle w:val="Normal"/>
        <w:framePr w:w="2760" w:x="7319" w:y="8648"/>
        <w:widowControl w:val="off"/>
        <w:autoSpaceDE w:val="off"/>
        <w:autoSpaceDN w:val="off"/>
        <w:spacing w:before="962" w:after="0" w:line="240" w:lineRule="exact"/>
        <w:ind w:left="0" w:right="0" w:firstLine="0"/>
        <w:jc w:val="left"/>
        <w:rPr>
          <w:rFonts w:ascii="SimSu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保障医疗工作顺利进行</w:t>
      </w:r>
      <w:r>
        <w:rPr>
          <w:rFonts w:ascii="SimSun"/>
          <w:color w:val="000000"/>
          <w:spacing w:val="0"/>
          <w:sz w:val="24"/>
        </w:rPr>
      </w:r>
    </w:p>
    <w:p>
      <w:pPr>
        <w:pStyle w:val="Normal"/>
        <w:framePr w:w="5078" w:x="947" w:y="9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（四）项目阶段性目标及完成情况（10分值）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666" w:x="4861" w:y="1070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SimSu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预算执行情况评价</w:t>
      </w:r>
      <w:r>
        <w:rPr>
          <w:rFonts w:ascii="SimSun"/>
          <w:color w:val="000000"/>
          <w:spacing w:val="0"/>
          <w:sz w:val="28"/>
        </w:rPr>
      </w:r>
    </w:p>
    <w:p>
      <w:pPr>
        <w:pStyle w:val="Normal"/>
        <w:framePr w:w="1213" w:x="2566" w:y="1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项目当年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11164"/>
        <w:widowControl w:val="off"/>
        <w:autoSpaceDE w:val="off"/>
        <w:autoSpaceDN w:val="off"/>
        <w:spacing w:before="57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预算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655" w:x="9651" w:y="1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预决算偏离原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018" w:x="3798" w:y="11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预算数</w:t>
      </w:r>
      <w:r>
        <w:rPr>
          <w:rFonts w:ascii="SimSun"/>
          <w:color w:val="000000"/>
          <w:spacing w:val="2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实际到位数</w:t>
      </w:r>
      <w:r>
        <w:rPr>
          <w:rFonts w:ascii="SimSun"/>
          <w:color w:val="000000"/>
          <w:spacing w:val="5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全年执行数</w:t>
      </w:r>
      <w:r>
        <w:rPr>
          <w:rFonts w:ascii="SimSun"/>
          <w:color w:val="000000"/>
          <w:spacing w:val="24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到位率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8673" w:y="11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执行率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9982" w:y="114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因分析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1125" w:y="11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项目总预算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1125" w:y="11605"/>
        <w:widowControl w:val="off"/>
        <w:autoSpaceDE w:val="off"/>
        <w:autoSpaceDN w:val="off"/>
        <w:spacing w:before="57" w:after="0" w:line="221" w:lineRule="exact"/>
        <w:ind w:left="11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（万元）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119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年度资金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11952"/>
        <w:widowControl w:val="off"/>
        <w:autoSpaceDE w:val="off"/>
        <w:autoSpaceDN w:val="off"/>
        <w:spacing w:before="57" w:after="0" w:line="221" w:lineRule="exact"/>
        <w:ind w:left="11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总额：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111" w:x="9194" w:y="11952"/>
        <w:widowControl w:val="off"/>
        <w:autoSpaceDE w:val="off"/>
        <w:autoSpaceDN w:val="off"/>
        <w:spacing w:before="0" w:after="0" w:line="221" w:lineRule="exact"/>
        <w:ind w:left="456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财政限制资金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111" w:x="9194" w:y="11952"/>
        <w:widowControl w:val="off"/>
        <w:autoSpaceDE w:val="off"/>
        <w:autoSpaceDN w:val="off"/>
        <w:spacing w:before="0" w:after="0" w:line="139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55%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111" w:x="9194" w:y="11952"/>
        <w:widowControl w:val="off"/>
        <w:autoSpaceDE w:val="off"/>
        <w:autoSpaceDN w:val="off"/>
        <w:spacing w:before="0" w:after="0" w:line="139" w:lineRule="exact"/>
        <w:ind w:left="898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支出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4019" w:y="120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29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882" w:x="5384" w:y="120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15.82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882" w:x="6626" w:y="120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15.82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661" w:x="8073" w:y="120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55%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666" w:x="4861" w:y="12789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SimSu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项目管理情况评价</w:t>
      </w:r>
      <w:r>
        <w:rPr>
          <w:rFonts w:ascii="SimSun"/>
          <w:color w:val="000000"/>
          <w:spacing w:val="0"/>
          <w:sz w:val="28"/>
        </w:rPr>
      </w:r>
    </w:p>
    <w:p>
      <w:pPr>
        <w:pStyle w:val="Normal"/>
        <w:framePr w:w="2793" w:x="1024" w:y="13349"/>
        <w:widowControl w:val="off"/>
        <w:autoSpaceDE w:val="off"/>
        <w:autoSpaceDN w:val="off"/>
        <w:spacing w:before="0" w:after="0" w:line="221" w:lineRule="exact"/>
        <w:ind w:left="33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项目管理制度文件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793" w:x="1024" w:y="13349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（如财务管理制度、资金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793" w:x="1024" w:y="13349"/>
        <w:widowControl w:val="off"/>
        <w:autoSpaceDE w:val="off"/>
        <w:autoSpaceDN w:val="off"/>
        <w:spacing w:before="57" w:after="0" w:line="221" w:lineRule="exact"/>
        <w:ind w:left="662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管理制度）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894" w:x="6518" w:y="136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20"/>
        </w:rPr>
      </w:pPr>
      <w:r>
        <w:rPr>
          <w:rFonts w:ascii="SimSun" w:hAnsi="SimSun" w:cs="SimSun"/>
          <w:color w:val="000000"/>
          <w:spacing w:val="0"/>
          <w:sz w:val="20"/>
        </w:rPr>
        <w:t>徐医保[2024]15号</w:t>
      </w:r>
      <w:r>
        <w:rPr>
          <w:rFonts w:ascii="SimSun"/>
          <w:color w:val="000000"/>
          <w:spacing w:val="0"/>
          <w:sz w:val="20"/>
        </w:rPr>
      </w:r>
    </w:p>
    <w:p>
      <w:pPr>
        <w:pStyle w:val="Normal"/>
        <w:framePr w:w="1213" w:x="2566" w:y="144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项目调整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14490"/>
        <w:widowControl w:val="off"/>
        <w:autoSpaceDE w:val="off"/>
        <w:autoSpaceDN w:val="off"/>
        <w:spacing w:before="57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情况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499" w:x="7215" w:y="146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20"/>
        </w:rPr>
      </w:pPr>
      <w:r>
        <w:rPr>
          <w:rFonts w:ascii="SimSun" w:hAnsi="SimSun" w:cs="SimSun"/>
          <w:color w:val="000000"/>
          <w:spacing w:val="0"/>
          <w:sz w:val="20"/>
        </w:rPr>
        <w:t>无</w:t>
      </w:r>
      <w:r>
        <w:rPr>
          <w:rFonts w:ascii="SimSun"/>
          <w:color w:val="000000"/>
          <w:spacing w:val="0"/>
          <w:sz w:val="20"/>
        </w:rPr>
      </w:r>
    </w:p>
    <w:p>
      <w:pPr>
        <w:pStyle w:val="Normal"/>
        <w:framePr w:w="2800" w:x="1015" w:y="15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制度执行过程</w:t>
      </w:r>
      <w:r>
        <w:rPr>
          <w:rFonts w:ascii="SimSun"/>
          <w:color w:val="000000"/>
          <w:spacing w:val="117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项目验收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665" w:x="5721" w:y="15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20"/>
        </w:rPr>
      </w:pPr>
      <w:r>
        <w:rPr>
          <w:rFonts w:ascii="SimSun" w:hAnsi="SimSun" w:cs="SimSun"/>
          <w:color w:val="000000"/>
          <w:spacing w:val="0"/>
          <w:sz w:val="20"/>
        </w:rPr>
        <w:t>属于部门职能类专项经费，无需验收</w:t>
      </w:r>
      <w:r>
        <w:rPr>
          <w:rFonts w:ascii="SimSun"/>
          <w:color w:val="000000"/>
          <w:spacing w:val="0"/>
          <w:sz w:val="20"/>
        </w:rPr>
      </w:r>
    </w:p>
    <w:p>
      <w:pPr>
        <w:pStyle w:val="Normal"/>
        <w:framePr w:w="772" w:x="1456" w:y="15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管理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2787" w:y="15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情况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343" w:x="4970" w:y="163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SimSun"/>
          <w:color w:val="000000"/>
          <w:spacing w:val="0"/>
          <w:sz w:val="25"/>
        </w:rPr>
      </w:pPr>
      <w:r>
        <w:rPr>
          <w:rFonts w:ascii="SimSun" w:hAnsi="SimSun" w:cs="SimSun"/>
          <w:color w:val="000000"/>
          <w:spacing w:val="0"/>
          <w:sz w:val="25"/>
        </w:rPr>
        <w:t>第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/>
          <w:color w:val="000000"/>
          <w:spacing w:val="0"/>
          <w:sz w:val="25"/>
        </w:rPr>
        <w:t>1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 w:hAnsi="SimSun" w:cs="SimSun"/>
          <w:color w:val="000000"/>
          <w:spacing w:val="0"/>
          <w:sz w:val="25"/>
        </w:rPr>
        <w:t>页，共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/>
          <w:color w:val="000000"/>
          <w:spacing w:val="0"/>
          <w:sz w:val="25"/>
        </w:rPr>
        <w:t>3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 w:hAnsi="SimSun" w:cs="SimSun"/>
          <w:color w:val="000000"/>
          <w:spacing w:val="0"/>
          <w:sz w:val="25"/>
        </w:rPr>
        <w:t>页</w:t>
      </w:r>
      <w:r>
        <w:rPr>
          <w:rFonts w:ascii="SimSun"/>
          <w:color w:val="000000"/>
          <w:spacing w:val="0"/>
          <w:sz w:val="2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5.35pt;margin-top:108.45pt;z-index:-3;width:508.7pt;height:736.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13" w:x="2566" w:y="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项目实施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630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人员情况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207" w:x="5920" w:y="7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20"/>
        </w:rPr>
      </w:pPr>
      <w:r>
        <w:rPr>
          <w:rFonts w:ascii="SimSun" w:hAnsi="SimSun" w:cs="SimSun"/>
          <w:color w:val="000000"/>
          <w:spacing w:val="0"/>
          <w:sz w:val="20"/>
        </w:rPr>
        <w:t>徐闻县医疗保障局全体职工参与</w:t>
      </w:r>
      <w:r>
        <w:rPr>
          <w:rFonts w:ascii="SimSun"/>
          <w:color w:val="000000"/>
          <w:spacing w:val="0"/>
          <w:sz w:val="20"/>
        </w:rPr>
      </w:r>
    </w:p>
    <w:p>
      <w:pPr>
        <w:pStyle w:val="Normal"/>
        <w:framePr w:w="3229" w:x="4580" w:y="146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SimSu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绩效目标完成情况评价</w:t>
      </w:r>
      <w:r>
        <w:rPr>
          <w:rFonts w:ascii="SimSun"/>
          <w:color w:val="000000"/>
          <w:spacing w:val="0"/>
          <w:sz w:val="28"/>
        </w:rPr>
      </w:r>
    </w:p>
    <w:p>
      <w:pPr>
        <w:pStyle w:val="Normal"/>
        <w:framePr w:w="1434" w:x="4781" w:y="1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指标值计算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793" w:x="8538" w:y="20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未完成原因分析与改进措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793" w:x="8538" w:y="2063"/>
        <w:widowControl w:val="off"/>
        <w:autoSpaceDE w:val="off"/>
        <w:autoSpaceDN w:val="off"/>
        <w:spacing w:before="57" w:after="0" w:line="221" w:lineRule="exact"/>
        <w:ind w:left="1104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施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1236" w:y="22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一级指标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6689" w:x="2566" w:y="22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二级指标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三级指标</w:t>
      </w:r>
      <w:r>
        <w:rPr>
          <w:rFonts w:ascii="SimSun"/>
          <w:color w:val="000000"/>
          <w:spacing w:val="10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公式和数据</w:t>
      </w:r>
      <w:r>
        <w:rPr>
          <w:rFonts w:ascii="SimSun"/>
          <w:color w:val="000000"/>
          <w:spacing w:val="5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年初目标值</w:t>
      </w:r>
      <w:r>
        <w:rPr>
          <w:rFonts w:ascii="SimSun"/>
          <w:color w:val="000000"/>
          <w:spacing w:val="2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实际完成值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6689" w:x="2566" w:y="2201"/>
        <w:widowControl w:val="off"/>
        <w:autoSpaceDE w:val="off"/>
        <w:autoSpaceDN w:val="off"/>
        <w:spacing w:before="57" w:after="0" w:line="221" w:lineRule="exact"/>
        <w:ind w:left="2325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获取方式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3688" w:y="28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实际任务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804" w:x="3633" w:y="3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19"/>
        </w:rPr>
      </w:pPr>
      <w:r>
        <w:rPr>
          <w:rFonts w:ascii="SimSun" w:hAnsi="SimSun" w:cs="SimSun"/>
          <w:color w:val="000000"/>
          <w:spacing w:val="0"/>
          <w:sz w:val="22"/>
        </w:rPr>
        <w:t>完成率（%</w:t>
      </w:r>
      <w:r>
        <w:rPr>
          <w:rFonts w:ascii="SimSun"/>
          <w:color w:val="000000"/>
          <w:spacing w:val="-26"/>
          <w:sz w:val="22"/>
        </w:rPr>
        <w:t xml:space="preserve"> </w:t>
      </w:r>
      <w:r>
        <w:rPr>
          <w:rFonts w:ascii="SimSun" w:hAnsi="SimSun" w:cs="SimSun"/>
          <w:color w:val="606266"/>
          <w:spacing w:val="0"/>
          <w:sz w:val="19"/>
        </w:rPr>
        <w:t>考察任务完成率</w:t>
      </w:r>
      <w:r>
        <w:rPr>
          <w:rFonts w:ascii="SimSun"/>
          <w:color w:val="000000"/>
          <w:spacing w:val="0"/>
          <w:sz w:val="19"/>
        </w:rPr>
      </w:r>
    </w:p>
    <w:p>
      <w:pPr>
        <w:pStyle w:val="Normal"/>
        <w:framePr w:w="2804" w:x="3633" w:y="3080"/>
        <w:widowControl w:val="off"/>
        <w:autoSpaceDE w:val="off"/>
        <w:autoSpaceDN w:val="off"/>
        <w:spacing w:before="76" w:after="0" w:line="221" w:lineRule="exact"/>
        <w:ind w:left="386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3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3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3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37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项目单位本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3773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年度实际支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4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出数与财政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4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下达资金数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48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（包括年初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50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数量指标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1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预算数、年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611" w:x="3589" w:y="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606266"/>
          <w:spacing w:val="-4"/>
          <w:sz w:val="19"/>
        </w:rPr>
        <w:t>支出完成率（</w:t>
      </w:r>
      <w:r>
        <w:rPr>
          <w:rFonts w:ascii="SimSun" w:hAnsi="SimSun" w:cs="SimSun"/>
          <w:color w:val="000000"/>
          <w:spacing w:val="0"/>
          <w:sz w:val="22"/>
        </w:rPr>
        <w:t>中追加数和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5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7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上年结转数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715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）的比率，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715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用以反映和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715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考核部门（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715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单位）支出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5715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完成程度。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1236" w:y="7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产出指标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1125" w:y="73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（30分值）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7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资金到位率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51" w:x="3589" w:y="7773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SimSun"/>
          <w:color w:val="000000"/>
          <w:spacing w:val="0"/>
          <w:sz w:val="19"/>
        </w:rPr>
      </w:pPr>
      <w:r>
        <w:rPr>
          <w:rFonts w:ascii="SimSun" w:hAnsi="SimSun" w:cs="SimSun"/>
          <w:color w:val="606266"/>
          <w:spacing w:val="0"/>
          <w:sz w:val="19"/>
        </w:rPr>
        <w:t>资金到位率（</w:t>
      </w:r>
      <w:r>
        <w:rPr>
          <w:rFonts w:ascii="SimSun"/>
          <w:color w:val="000000"/>
          <w:spacing w:val="0"/>
          <w:sz w:val="19"/>
        </w:rPr>
      </w:r>
    </w:p>
    <w:p>
      <w:pPr>
        <w:pStyle w:val="Normal"/>
        <w:framePr w:w="772" w:x="6736" w:y="7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7770"/>
        <w:widowControl w:val="off"/>
        <w:autoSpaceDE w:val="off"/>
        <w:autoSpaceDN w:val="off"/>
        <w:spacing w:before="601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7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7770"/>
        <w:widowControl w:val="off"/>
        <w:autoSpaceDE w:val="off"/>
        <w:autoSpaceDN w:val="off"/>
        <w:spacing w:before="601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77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7770"/>
        <w:widowControl w:val="off"/>
        <w:autoSpaceDE w:val="off"/>
        <w:autoSpaceDN w:val="off"/>
        <w:spacing w:before="601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882" w:x="4730" w:y="79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（%）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82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质量指标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8201"/>
        <w:widowControl w:val="off"/>
        <w:autoSpaceDE w:val="off"/>
        <w:autoSpaceDN w:val="off"/>
        <w:spacing w:before="111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时效指标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84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资金使用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反映资金使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87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合规率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8730"/>
        <w:widowControl w:val="off"/>
        <w:autoSpaceDE w:val="off"/>
        <w:autoSpaceDN w:val="off"/>
        <w:spacing w:before="1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任务完成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任务完成及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8730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</w:rPr>
        <w:t>及时性</w:t>
      </w:r>
      <w:r>
        <w:rPr>
          <w:rFonts w:ascii="SimSun"/>
          <w:color w:val="000000"/>
          <w:spacing w:val="349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时性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1434" w:x="4730" w:y="87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用合规情况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9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9277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9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9277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92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9277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预算资金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预算资金执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99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  <w:u w:val="single"/>
        </w:rPr>
        <w:t>执行率</w:t>
      </w:r>
      <w:r>
        <w:rPr>
          <w:rFonts w:ascii="SimSun"/>
          <w:color w:val="000000"/>
          <w:spacing w:val="0"/>
          <w:sz w:val="22"/>
          <w:u w:val="single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（</w:t>
      </w:r>
      <w:r>
        <w:rPr>
          <w:rFonts w:ascii="SimSun"/>
          <w:color w:val="000000"/>
          <w:spacing w:val="18"/>
          <w:sz w:val="22"/>
          <w:u w:val="single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行率</w:t>
      </w:r>
      <w:r>
        <w:rPr>
          <w:rFonts w:ascii="SimSun"/>
          <w:color w:val="000000"/>
          <w:spacing w:val="0"/>
          <w:sz w:val="22"/>
          <w:u w:val="single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（%）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2559" w:x="3609" w:y="10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预算控制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预算控制率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10528"/>
        <w:widowControl w:val="off"/>
        <w:autoSpaceDE w:val="off"/>
        <w:autoSpaceDN w:val="off"/>
        <w:spacing w:before="57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率（%）</w:t>
      </w:r>
      <w:r>
        <w:rPr>
          <w:rFonts w:ascii="SimSun"/>
          <w:color w:val="000000"/>
          <w:spacing w:val="239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（%）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0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0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0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2566" w:y="109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成本指标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11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实际支出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实际支出金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1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154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154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1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154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154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1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154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154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1687"/>
        <w:widowControl w:val="off"/>
        <w:autoSpaceDE w:val="off"/>
        <w:autoSpaceDN w:val="off"/>
        <w:spacing w:before="0" w:after="0" w:line="221" w:lineRule="exact"/>
        <w:ind w:left="1042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</w:rPr>
        <w:t>金额与预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额与预算金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3758" w:x="2566" w:y="11687"/>
        <w:widowControl w:val="off"/>
        <w:autoSpaceDE w:val="off"/>
        <w:autoSpaceDN w:val="off"/>
        <w:spacing w:before="10" w:after="0" w:line="221" w:lineRule="exact"/>
        <w:ind w:left="1042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每年综合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每年综合评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1687"/>
        <w:widowControl w:val="off"/>
        <w:autoSpaceDE w:val="off"/>
        <w:autoSpaceDN w:val="off"/>
        <w:spacing w:before="33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</w:rPr>
        <w:t>经济效益</w:t>
      </w:r>
      <w:r>
        <w:rPr>
          <w:rFonts w:ascii="SimSun"/>
          <w:color w:val="000000"/>
          <w:spacing w:val="49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评价次数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价次数良好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772" w:x="2787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124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提升经济效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51" w:x="3589" w:y="1256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SimSun"/>
          <w:color w:val="000000"/>
          <w:spacing w:val="0"/>
          <w:sz w:val="19"/>
        </w:rPr>
      </w:pPr>
      <w:r>
        <w:rPr>
          <w:rFonts w:ascii="SimSun" w:hAnsi="SimSun" w:cs="SimSun"/>
          <w:color w:val="606266"/>
          <w:spacing w:val="0"/>
          <w:sz w:val="19"/>
        </w:rPr>
        <w:t>提升经济效益</w:t>
      </w:r>
      <w:r>
        <w:rPr>
          <w:rFonts w:ascii="SimSun"/>
          <w:color w:val="000000"/>
          <w:spacing w:val="0"/>
          <w:sz w:val="19"/>
        </w:rPr>
      </w:r>
    </w:p>
    <w:p>
      <w:pPr>
        <w:pStyle w:val="Normal"/>
        <w:framePr w:w="551" w:x="4730" w:y="127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益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466" w:x="3609" w:y="13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经费达到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经费达到预</w:t>
      </w:r>
      <w:r>
        <w:rPr>
          <w:rFonts w:ascii="SimSun"/>
          <w:color w:val="000000"/>
          <w:spacing w:val="72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及时支付医</w:t>
      </w:r>
      <w:r>
        <w:rPr>
          <w:rFonts w:ascii="SimSun"/>
          <w:color w:val="000000"/>
          <w:spacing w:val="27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及时支付医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3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250" w:x="2566" w:y="135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社会效益</w:t>
      </w:r>
      <w:r>
        <w:rPr>
          <w:rFonts w:ascii="SimSun"/>
          <w:color w:val="000000"/>
          <w:spacing w:val="49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预期效果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期效果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250" w:x="2566" w:y="13510"/>
        <w:widowControl w:val="off"/>
        <w:autoSpaceDE w:val="off"/>
        <w:autoSpaceDN w:val="off"/>
        <w:spacing w:before="57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6016" w:y="135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疗费用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7257" w:y="135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疗费用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1236" w:y="14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效果指标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14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提升公共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提升公共服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4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6736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4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4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142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1125" w:y="14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（30分值）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559" w:x="3609" w:y="14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</w:rPr>
        <w:t>服务水平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务水平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2559" w:x="3609" w:y="143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对生态无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对生态无影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4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环境效益</w:t>
      </w:r>
      <w:r>
        <w:rPr>
          <w:rFonts w:ascii="SimSun"/>
          <w:color w:val="000000"/>
          <w:spacing w:val="49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影响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4848"/>
        <w:widowControl w:val="off"/>
        <w:autoSpaceDE w:val="off"/>
        <w:autoSpaceDN w:val="off"/>
        <w:spacing w:before="33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指标</w:t>
      </w:r>
      <w:r>
        <w:rPr>
          <w:rFonts w:ascii="SimSun"/>
          <w:color w:val="000000"/>
          <w:spacing w:val="27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项目合理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项目合理利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4848"/>
        <w:widowControl w:val="off"/>
        <w:autoSpaceDE w:val="off"/>
        <w:autoSpaceDN w:val="off"/>
        <w:spacing w:before="57" w:after="0" w:line="221" w:lineRule="exact"/>
        <w:ind w:left="1042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利用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4848"/>
        <w:widowControl w:val="off"/>
        <w:autoSpaceDE w:val="off"/>
        <w:autoSpaceDN w:val="off"/>
        <w:spacing w:before="10" w:after="0" w:line="221" w:lineRule="exact"/>
        <w:ind w:left="1042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服务反馈</w:t>
      </w:r>
      <w:r>
        <w:rPr>
          <w:rFonts w:ascii="SimSun"/>
          <w:color w:val="000000"/>
          <w:spacing w:val="128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所面向服务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758" w:x="2566" w:y="14848"/>
        <w:widowControl w:val="off"/>
        <w:autoSpaceDE w:val="off"/>
        <w:autoSpaceDN w:val="off"/>
        <w:spacing w:before="33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</w:rPr>
        <w:t>可持续发</w:t>
      </w:r>
      <w:r>
        <w:rPr>
          <w:rFonts w:ascii="SimSun"/>
          <w:color w:val="000000"/>
          <w:spacing w:val="49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情况</w:t>
      </w:r>
      <w:r>
        <w:rPr>
          <w:rFonts w:ascii="SimSun"/>
          <w:color w:val="000000"/>
          <w:spacing w:val="570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  <w:u w:val="single"/>
        </w:rPr>
        <w:t>人群的满意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551" w:x="4730" w:y="148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  <w:u w:val="single"/>
        </w:rPr>
        <w:t>响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551" w:x="4730" w:y="15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  <w:u w:val="single"/>
        </w:rPr>
        <w:t>用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2343" w:x="4970" w:y="163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SimSun"/>
          <w:color w:val="000000"/>
          <w:spacing w:val="0"/>
          <w:sz w:val="25"/>
        </w:rPr>
      </w:pPr>
      <w:r>
        <w:rPr>
          <w:rFonts w:ascii="SimSun" w:hAnsi="SimSun" w:cs="SimSun"/>
          <w:color w:val="000000"/>
          <w:spacing w:val="0"/>
          <w:sz w:val="25"/>
        </w:rPr>
        <w:t>第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/>
          <w:color w:val="000000"/>
          <w:spacing w:val="0"/>
          <w:sz w:val="25"/>
        </w:rPr>
        <w:t>2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 w:hAnsi="SimSun" w:cs="SimSun"/>
          <w:color w:val="000000"/>
          <w:spacing w:val="0"/>
          <w:sz w:val="25"/>
        </w:rPr>
        <w:t>页，共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/>
          <w:color w:val="000000"/>
          <w:spacing w:val="0"/>
          <w:sz w:val="25"/>
        </w:rPr>
        <w:t>3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 w:hAnsi="SimSun" w:cs="SimSun"/>
          <w:color w:val="000000"/>
          <w:spacing w:val="0"/>
          <w:sz w:val="25"/>
        </w:rPr>
        <w:t>页</w:t>
      </w:r>
      <w:r>
        <w:rPr>
          <w:rFonts w:ascii="SimSun"/>
          <w:color w:val="000000"/>
          <w:spacing w:val="0"/>
          <w:sz w:val="2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5.35pt;margin-top:21.95pt;z-index:-7;width:508.7pt;height:809.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0pt;margin-top:0pt;z-index:-11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2" w:x="2677" w:y="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展指标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提高工作积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4730" w:y="453"/>
        <w:widowControl w:val="off"/>
        <w:autoSpaceDE w:val="off"/>
        <w:autoSpaceDN w:val="off"/>
        <w:spacing w:before="57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22"/>
          <w:u w:val="single"/>
        </w:rPr>
      </w:pPr>
      <w:r>
        <w:rPr>
          <w:rFonts w:ascii="SimSun" w:hAnsi="SimSun" w:cs="SimSun"/>
          <w:color w:val="000000"/>
          <w:spacing w:val="0"/>
          <w:sz w:val="22"/>
          <w:u w:val="single"/>
        </w:rPr>
        <w:t>极性发挥作</w:t>
      </w:r>
      <w:r>
        <w:rPr>
          <w:rFonts w:ascii="SimSun"/>
          <w:color w:val="000000"/>
          <w:spacing w:val="0"/>
          <w:sz w:val="22"/>
          <w:u w:val="single"/>
        </w:rPr>
      </w:r>
    </w:p>
    <w:p>
      <w:pPr>
        <w:pStyle w:val="Normal"/>
        <w:framePr w:w="1451" w:x="3589" w:y="594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SimSun"/>
          <w:color w:val="000000"/>
          <w:spacing w:val="0"/>
          <w:sz w:val="19"/>
        </w:rPr>
      </w:pPr>
      <w:r>
        <w:rPr>
          <w:rFonts w:ascii="SimSun" w:hAnsi="SimSun" w:cs="SimSun"/>
          <w:color w:val="606266"/>
          <w:spacing w:val="0"/>
          <w:sz w:val="19"/>
        </w:rPr>
        <w:t>提高工作积极</w:t>
      </w:r>
      <w:r>
        <w:rPr>
          <w:rFonts w:ascii="SimSun"/>
          <w:color w:val="000000"/>
          <w:spacing w:val="0"/>
          <w:sz w:val="19"/>
        </w:rPr>
      </w:r>
    </w:p>
    <w:p>
      <w:pPr>
        <w:pStyle w:val="Normal"/>
        <w:framePr w:w="772" w:x="6736" w:y="5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772" w:x="7962" w:y="5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/>
          <w:color w:val="000000"/>
          <w:spacing w:val="0"/>
          <w:sz w:val="22"/>
        </w:rPr>
        <w:t>100%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9642" w:y="5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666" w:x="4861" w:y="1132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SimSun"/>
          <w:color w:val="000000"/>
          <w:spacing w:val="0"/>
          <w:sz w:val="28"/>
        </w:rPr>
      </w:pPr>
      <w:r>
        <w:rPr>
          <w:rFonts w:ascii="SimSun" w:hAnsi="SimSun" w:cs="SimSun"/>
          <w:color w:val="000000"/>
          <w:spacing w:val="0"/>
          <w:sz w:val="28"/>
        </w:rPr>
        <w:t>绩效结果自我评价</w:t>
      </w:r>
      <w:r>
        <w:rPr>
          <w:rFonts w:ascii="SimSun"/>
          <w:color w:val="000000"/>
          <w:spacing w:val="0"/>
          <w:sz w:val="28"/>
        </w:rPr>
      </w:r>
    </w:p>
    <w:p>
      <w:pPr>
        <w:pStyle w:val="Normal"/>
        <w:framePr w:w="1876" w:x="1465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总体评价情况：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4019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优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5223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良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6487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中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7720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低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8894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差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9871" w:y="1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无法评价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3953" w:x="1024" w:y="2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项目（用款）单位情况：</w:t>
      </w:r>
      <w:r>
        <w:rPr>
          <w:rFonts w:ascii="SimSun"/>
          <w:color w:val="000000"/>
          <w:spacing w:val="236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优</w:t>
      </w:r>
      <w:r>
        <w:rPr>
          <w:rFonts w:ascii="SimSun"/>
          <w:color w:val="000000"/>
          <w:spacing w:val="1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个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5002" w:y="2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良</w:t>
      </w:r>
      <w:r>
        <w:rPr>
          <w:rFonts w:ascii="SimSun"/>
          <w:color w:val="000000"/>
          <w:spacing w:val="1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个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5002" w:y="2132"/>
        <w:widowControl w:val="off"/>
        <w:autoSpaceDE w:val="off"/>
        <w:autoSpaceDN w:val="off"/>
        <w:spacing w:before="203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良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6266" w:y="2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中</w:t>
      </w:r>
      <w:r>
        <w:rPr>
          <w:rFonts w:ascii="SimSun"/>
          <w:color w:val="000000"/>
          <w:spacing w:val="1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个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6266" w:y="2132"/>
        <w:widowControl w:val="off"/>
        <w:autoSpaceDE w:val="off"/>
        <w:autoSpaceDN w:val="off"/>
        <w:spacing w:before="203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中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7499" w:y="2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低</w:t>
      </w:r>
      <w:r>
        <w:rPr>
          <w:rFonts w:ascii="SimSun"/>
          <w:color w:val="000000"/>
          <w:spacing w:val="1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个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992" w:x="7499" w:y="2132"/>
        <w:widowControl w:val="off"/>
        <w:autoSpaceDE w:val="off"/>
        <w:autoSpaceDN w:val="off"/>
        <w:spacing w:before="203" w:after="0" w:line="221" w:lineRule="exact"/>
        <w:ind w:left="221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低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647" w:x="8673" w:y="2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差</w:t>
      </w:r>
      <w:r>
        <w:rPr>
          <w:rFonts w:ascii="SimSun"/>
          <w:color w:val="000000"/>
          <w:spacing w:val="1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个</w:t>
      </w:r>
      <w:r>
        <w:rPr>
          <w:rFonts w:ascii="SimSun"/>
          <w:color w:val="000000"/>
          <w:spacing w:val="205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无法评价</w:t>
      </w:r>
      <w:r>
        <w:rPr>
          <w:rFonts w:ascii="SimSun"/>
          <w:color w:val="000000"/>
          <w:spacing w:val="11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个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4019" w:y="25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优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8894" w:y="2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差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2128" w:y="2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注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213" w:x="9871" w:y="2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无法评价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6752" w:x="3632" w:y="283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20"/>
        </w:rPr>
      </w:pPr>
      <w:r>
        <w:rPr>
          <w:rFonts w:ascii="SimSun" w:hAnsi="SimSun" w:cs="SimSun"/>
          <w:color w:val="000000"/>
          <w:spacing w:val="0"/>
          <w:sz w:val="20"/>
        </w:rPr>
        <w:t>(90分以上)</w:t>
      </w:r>
      <w:r>
        <w:rPr>
          <w:rFonts w:ascii="SimSun"/>
          <w:color w:val="000000"/>
          <w:spacing w:val="58"/>
          <w:sz w:val="20"/>
        </w:rPr>
        <w:t xml:space="preserve"> </w:t>
      </w:r>
      <w:r>
        <w:rPr>
          <w:rFonts w:ascii="SimSun" w:hAnsi="SimSun" w:cs="SimSun"/>
          <w:color w:val="000000"/>
          <w:spacing w:val="0"/>
          <w:sz w:val="20"/>
        </w:rPr>
        <w:t>(80分-89分)</w:t>
      </w:r>
      <w:r>
        <w:rPr>
          <w:rFonts w:ascii="SimSun"/>
          <w:color w:val="000000"/>
          <w:spacing w:val="68"/>
          <w:sz w:val="20"/>
        </w:rPr>
        <w:t xml:space="preserve"> </w:t>
      </w:r>
      <w:r>
        <w:rPr>
          <w:rFonts w:ascii="SimSun" w:hAnsi="SimSun" w:cs="SimSun"/>
          <w:color w:val="000000"/>
          <w:spacing w:val="0"/>
          <w:sz w:val="20"/>
        </w:rPr>
        <w:t>(70分-79分)</w:t>
      </w:r>
      <w:r>
        <w:rPr>
          <w:rFonts w:ascii="SimSun"/>
          <w:color w:val="000000"/>
          <w:spacing w:val="38"/>
          <w:sz w:val="20"/>
        </w:rPr>
        <w:t xml:space="preserve"> </w:t>
      </w:r>
      <w:r>
        <w:rPr>
          <w:rFonts w:ascii="SimSun" w:hAnsi="SimSun" w:cs="SimSun"/>
          <w:color w:val="000000"/>
          <w:spacing w:val="0"/>
          <w:sz w:val="20"/>
        </w:rPr>
        <w:t>(60分-69分)</w:t>
      </w:r>
      <w:r>
        <w:rPr>
          <w:rFonts w:ascii="SimSun"/>
          <w:color w:val="000000"/>
          <w:spacing w:val="28"/>
          <w:sz w:val="20"/>
        </w:rPr>
        <w:t xml:space="preserve"> </w:t>
      </w:r>
      <w:r>
        <w:rPr>
          <w:rFonts w:ascii="SimSun" w:hAnsi="SimSun" w:cs="SimSun"/>
          <w:color w:val="000000"/>
          <w:spacing w:val="0"/>
          <w:sz w:val="20"/>
        </w:rPr>
        <w:t>(60分以下)</w:t>
      </w:r>
      <w:r>
        <w:rPr>
          <w:rFonts w:ascii="SimSun"/>
          <w:color w:val="000000"/>
          <w:spacing w:val="0"/>
          <w:sz w:val="20"/>
        </w:rPr>
      </w:r>
    </w:p>
    <w:p>
      <w:pPr>
        <w:pStyle w:val="Normal"/>
        <w:framePr w:w="2096" w:x="947" w:y="32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单位负责人签字：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096" w:x="947" w:y="3203"/>
        <w:widowControl w:val="off"/>
        <w:autoSpaceDE w:val="off"/>
        <w:autoSpaceDN w:val="off"/>
        <w:spacing w:before="263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填表人签名：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103" w:x="9090" w:y="32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年</w:t>
      </w:r>
      <w:r>
        <w:rPr>
          <w:rFonts w:ascii="SimSun"/>
          <w:color w:val="000000"/>
          <w:spacing w:val="221"/>
          <w:sz w:val="22"/>
        </w:rPr>
        <w:t xml:space="preserve"> </w:t>
      </w:r>
      <w:r>
        <w:rPr>
          <w:rFonts w:ascii="SimSun" w:hAnsi="SimSun" w:cs="SimSun"/>
          <w:color w:val="000000"/>
          <w:spacing w:val="0"/>
          <w:sz w:val="22"/>
        </w:rPr>
        <w:t>月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551" w:x="10304" w:y="32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日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1434" w:x="7257" w:y="3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SimSun"/>
          <w:color w:val="000000"/>
          <w:spacing w:val="0"/>
          <w:sz w:val="22"/>
        </w:rPr>
      </w:pPr>
      <w:r>
        <w:rPr>
          <w:rFonts w:ascii="SimSun" w:hAnsi="SimSun" w:cs="SimSun"/>
          <w:color w:val="000000"/>
          <w:spacing w:val="0"/>
          <w:sz w:val="22"/>
        </w:rPr>
        <w:t>联系电话：</w:t>
      </w:r>
      <w:r>
        <w:rPr>
          <w:rFonts w:ascii="SimSun"/>
          <w:color w:val="000000"/>
          <w:spacing w:val="0"/>
          <w:sz w:val="22"/>
        </w:rPr>
      </w:r>
    </w:p>
    <w:p>
      <w:pPr>
        <w:pStyle w:val="Normal"/>
        <w:framePr w:w="2343" w:x="4970" w:y="163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SimSun"/>
          <w:color w:val="000000"/>
          <w:spacing w:val="0"/>
          <w:sz w:val="25"/>
        </w:rPr>
      </w:pPr>
      <w:r>
        <w:rPr>
          <w:rFonts w:ascii="SimSun" w:hAnsi="SimSun" w:cs="SimSun"/>
          <w:color w:val="000000"/>
          <w:spacing w:val="0"/>
          <w:sz w:val="25"/>
        </w:rPr>
        <w:t>第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/>
          <w:color w:val="000000"/>
          <w:spacing w:val="0"/>
          <w:sz w:val="25"/>
        </w:rPr>
        <w:t>3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 w:hAnsi="SimSun" w:cs="SimSun"/>
          <w:color w:val="000000"/>
          <w:spacing w:val="0"/>
          <w:sz w:val="25"/>
        </w:rPr>
        <w:t>页，共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/>
          <w:color w:val="000000"/>
          <w:spacing w:val="0"/>
          <w:sz w:val="25"/>
        </w:rPr>
        <w:t>3</w:t>
      </w:r>
      <w:r>
        <w:rPr>
          <w:rFonts w:ascii="SimSun"/>
          <w:color w:val="000000"/>
          <w:spacing w:val="-2"/>
          <w:sz w:val="25"/>
        </w:rPr>
        <w:t xml:space="preserve"> </w:t>
      </w:r>
      <w:r>
        <w:rPr>
          <w:rFonts w:ascii="SimSun" w:hAnsi="SimSun" w:cs="SimSun"/>
          <w:color w:val="000000"/>
          <w:spacing w:val="0"/>
          <w:sz w:val="25"/>
        </w:rPr>
        <w:t>页</w:t>
      </w:r>
      <w:r>
        <w:rPr>
          <w:rFonts w:ascii="SimSun"/>
          <w:color w:val="000000"/>
          <w:spacing w:val="0"/>
          <w:sz w:val="2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5.35pt;margin-top:21.95pt;z-index:-15;width:508.7pt;height:13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0pt;margin-top:0pt;z-index:-19;width:1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275</Words>
  <Characters>1262</Characters>
  <Application>Aspose</Application>
  <DocSecurity>0</DocSecurity>
  <Lines>210</Lines>
  <Paragraphs>210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s10.aconvert.com</dc:creator>
  <lastModifiedBy>s10.aconvert.com</lastModifiedBy>
  <revision>1</revision>
  <dcterms:created xmlns:xsi="http://www.w3.org/2001/XMLSchema-instance" xmlns:dcterms="http://purl.org/dc/terms/" xsi:type="dcterms:W3CDTF">2024-08-02T03:14:45-07:00</dcterms:created>
  <dcterms:modified xmlns:xsi="http://www.w3.org/2001/XMLSchema-instance" xmlns:dcterms="http://purl.org/dc/terms/" xsi:type="dcterms:W3CDTF">2024-08-02T03:14:45-07:00</dcterms:modified>
</coreProperties>
</file>