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tblLook w:val="04A0" w:firstRow="1" w:lastRow="0" w:firstColumn="1" w:lastColumn="0" w:noHBand="0" w:noVBand="1"/>
      </w:tblPr>
      <w:tblGrid>
        <w:gridCol w:w="722"/>
        <w:gridCol w:w="1987"/>
        <w:gridCol w:w="4012"/>
        <w:gridCol w:w="1516"/>
        <w:gridCol w:w="3257"/>
        <w:gridCol w:w="1618"/>
        <w:gridCol w:w="1376"/>
        <w:gridCol w:w="1376"/>
        <w:gridCol w:w="1295"/>
        <w:gridCol w:w="1295"/>
        <w:gridCol w:w="1405"/>
        <w:gridCol w:w="1371"/>
      </w:tblGrid>
      <w:tr w:rsidR="00A05700" w:rsidRPr="00A05700" w:rsidTr="00306B96">
        <w:trPr>
          <w:trHeight w:val="11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D4550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徐闻县存量住宅用地信息表（截止时间为202</w:t>
            </w:r>
            <w:r w:rsidR="00E037D9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4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D45509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6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月</w:t>
            </w:r>
            <w:r w:rsidR="00992702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3</w:t>
            </w:r>
            <w:r w:rsidR="00D45509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0</w:t>
            </w:r>
            <w:bookmarkStart w:id="0" w:name="_GoBack"/>
            <w:bookmarkEnd w:id="0"/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日）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br/>
              <w:t>表1.徐闻县存量住宅用地项目清单</w:t>
            </w:r>
          </w:p>
        </w:tc>
      </w:tr>
      <w:tr w:rsidR="00A05700" w:rsidRPr="00A05700" w:rsidTr="00060B6E">
        <w:trPr>
          <w:trHeight w:val="810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开发企业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所在区和街道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具体位置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住宅类型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供地时间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约定开工时间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约定竣工时间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土地面积（公顷）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建设状态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未销售房屋的土地面积</w:t>
            </w: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br/>
              <w:t>（公顷）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鼎龙˙大汉三墩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徐闻县超人旅游置业投资有限公司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南山镇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南山镇二桥村委会西北侧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2012-2-14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2013-9.23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2016-9-23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</w:tr>
      <w:tr w:rsidR="00A05700" w:rsidRPr="00A05700" w:rsidTr="00060B6E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徐闻县徐闻经济开发区（永康小区永康路北侧）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2020-5-27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2023-5-27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0.48233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94058F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广东昌茂润德投资有限公司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徐城街道办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徐闻县徐城徐海路下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埚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2018-12-21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2020-6-8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2023-6-8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2.018576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D407C7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0.577066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94058F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徐闻县益华林木有限公司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徐闻县海安镇广安村南侧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2018-7-9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2019-7-2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2021-7-2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4.062235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D407C7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3.271163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94058F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徐闻县华建房地产开发有限公司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城北乡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徐闻大道第三安置区</w:t>
            </w: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2018-3-1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2019-2-26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2022-2-26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0.054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94058F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徐闻美顺房地产开发有限公司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2017-8-28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</w:tr>
      <w:tr w:rsidR="00A05700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94058F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海口城投˙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南岸春语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徐闻德城置业有限公司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2017-8-28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2019-2-11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2021-2-11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</w:t>
            </w:r>
            <w:r w:rsidR="003F706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0966</w:t>
            </w:r>
          </w:p>
        </w:tc>
      </w:tr>
      <w:tr w:rsidR="00D407C7" w:rsidRPr="00A05700" w:rsidTr="00060B6E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徐闻县经济开发区永康小区永康路北侧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2017-7-21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2018-7-20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2020-7-20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07C7" w:rsidRPr="00A05700" w:rsidTr="00D407C7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鼎龙˙天海湾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湛江美新投资置业有限公司、徐闻永业房地产开发有限公司、徐闻新新投资置业有限公司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徐闻县海安镇麻城村委会汇丰村北侧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2015-10-31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2017-4-30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2019-4-30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19.6104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749821</w:t>
            </w:r>
          </w:p>
        </w:tc>
      </w:tr>
      <w:tr w:rsidR="00D407C7" w:rsidRPr="00A05700" w:rsidTr="00D407C7">
        <w:trPr>
          <w:trHeight w:val="60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徐闻县百年春房地产有限公司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徐城街道办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徐闻县徐城红旗二路东侧（徐城东方二路南侧）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2015-10-12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2016-11-30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D407C7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徐闻县建力房地产有限公司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徐城街道办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徐闻县徐城红旗一路西侧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2014-4-24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2016-4-21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2019-4-21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4.4615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D407C7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金骏威房地产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徐城街道办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木兰大道（徐闻大道）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2013-12-28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2014-12-27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2016-12-27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9A1F7C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徐城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松子园保障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性住房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徐闻县住房和城乡建设局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徐城街道办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徐闻县城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松子园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公租房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2019-9-17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2020-7-8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2022-7-8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0.59617</w:t>
            </w:r>
          </w:p>
        </w:tc>
      </w:tr>
      <w:tr w:rsidR="00D407C7" w:rsidRPr="00A05700" w:rsidTr="009A1F7C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徐闻广锦房地产</w:t>
            </w:r>
            <w:proofErr w:type="gramEnd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徐闻县实验中学东侧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2021-3-1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2022-3-16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057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2025-3-16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9A1F7C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徐闻锦泰房地产开发有限公司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城北乡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徐闻县徐城木兰大道（徐闻大道）第四安置区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2021-8-20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2022-9-6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2025-9-6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DA35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9A1F7C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湛江市兴和房地产开发有限公司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海安镇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徐闻县207国道徐城至海安路段东侧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C7">
              <w:rPr>
                <w:rFonts w:ascii="宋体" w:eastAsia="宋体" w:hAnsi="宋体" w:cs="宋体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C7">
              <w:rPr>
                <w:rFonts w:ascii="宋体" w:eastAsia="宋体" w:hAnsi="宋体" w:cs="宋体"/>
                <w:kern w:val="0"/>
                <w:sz w:val="20"/>
                <w:szCs w:val="20"/>
              </w:rPr>
              <w:t>2024-10-07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C7">
              <w:rPr>
                <w:rFonts w:ascii="宋体" w:eastAsia="宋体" w:hAnsi="宋体" w:cs="宋体"/>
                <w:kern w:val="0"/>
                <w:sz w:val="20"/>
                <w:szCs w:val="20"/>
              </w:rPr>
              <w:t>2027-10-07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07C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407C7" w:rsidRPr="00A05700" w:rsidTr="009A1F7C">
        <w:trPr>
          <w:trHeight w:val="638"/>
        </w:trPr>
        <w:tc>
          <w:tcPr>
            <w:tcW w:w="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C7" w:rsidRPr="00A05700" w:rsidRDefault="00D407C7" w:rsidP="009A1F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9A1F7C" w:rsidRDefault="00D407C7" w:rsidP="009A1F7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75.606234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C7" w:rsidRPr="00A05700" w:rsidRDefault="00D407C7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56.050489</w:t>
            </w:r>
          </w:p>
        </w:tc>
      </w:tr>
      <w:tr w:rsidR="00D407C7" w:rsidRPr="00A05700" w:rsidTr="00306B96">
        <w:trPr>
          <w:trHeight w:val="3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C7" w:rsidRPr="00A05700" w:rsidRDefault="00D407C7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填表说明：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1.关于（2）项目名称：填写楼盘名称或小区名称。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2.关于（3）开发企业：对应出让合同或者划拨决定书中的土地使用权人，应准确填写企业全称。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3.关于（4）所在区和街道（乡镇）：填写所在的市辖区和街道（乡镇）。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4.关于（5）具体位置：填写详细地址或四至。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5.关于（6）住宅类型：选择填写“普通商品房”“租赁型商品房”“共有产权房”“公租房”“保障性租赁住房”。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6.关于（7）土地面积：填写出让合同或划拨决定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书供应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7.关于（8）供地时间：填写出让合同签订日期或划拨决定书核发日期。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8.关于（9）约定开工时间：填写出让合同或划拨决定书约定、规定的开工日期。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9.关于（10）约定竣工时间：填写出让合同或划拨决定书约定、规定的竣工日期。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10.关于（11）建设状态：选择填写“已动工未竣工”“未动工”。 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11.关于（12）未销售房屋的土地面积：此项只针对“已动工未竣工”的项目，“未动工”项目不需填写。核算方法为：设该地块总面积为S，其出让合同中约定的容积率为R，已核发销售许可证或预售许可证的建筑面积为A，则未纳入房屋销售的土地面积=S-A/R。其中A的具体数值应根据房屋主管部门依法核发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的证载面积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确定。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12.各表项数量关系：(7)≥(12)。</w:t>
            </w:r>
          </w:p>
        </w:tc>
      </w:tr>
    </w:tbl>
    <w:p w:rsidR="00313213" w:rsidRDefault="00313213"/>
    <w:tbl>
      <w:tblPr>
        <w:tblW w:w="5000" w:type="pct"/>
        <w:tblLook w:val="04A0" w:firstRow="1" w:lastRow="0" w:firstColumn="1" w:lastColumn="0" w:noHBand="0" w:noVBand="1"/>
      </w:tblPr>
      <w:tblGrid>
        <w:gridCol w:w="2854"/>
        <w:gridCol w:w="5719"/>
        <w:gridCol w:w="4573"/>
        <w:gridCol w:w="4002"/>
        <w:gridCol w:w="4002"/>
      </w:tblGrid>
      <w:tr w:rsidR="00A05700" w:rsidRPr="00A05700" w:rsidTr="00A0570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表2</w:t>
            </w:r>
          </w:p>
        </w:tc>
      </w:tr>
      <w:tr w:rsidR="00A05700" w:rsidRPr="00A05700" w:rsidTr="00A05700">
        <w:trPr>
          <w:trHeight w:val="6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徐闻县存量住宅用地信息汇总表</w:t>
            </w:r>
          </w:p>
        </w:tc>
      </w:tr>
      <w:tr w:rsidR="00A05700" w:rsidRPr="00A05700" w:rsidTr="00A05700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单位：公顷</w:t>
            </w:r>
          </w:p>
        </w:tc>
      </w:tr>
      <w:tr w:rsidR="00A05700" w:rsidRPr="00A05700" w:rsidTr="00A05700">
        <w:trPr>
          <w:trHeight w:val="402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项目总数</w:t>
            </w:r>
          </w:p>
        </w:tc>
        <w:tc>
          <w:tcPr>
            <w:tcW w:w="432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存量住宅用地总面积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未动工土地面积</w:t>
            </w:r>
          </w:p>
        </w:tc>
        <w:tc>
          <w:tcPr>
            <w:tcW w:w="1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已动工未竣工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未销售房屋的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（2）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（3）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（4）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（5）</w:t>
            </w: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3F7066" w:rsidP="00A057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F70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A057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407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75.606234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10.45832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65.147914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A057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407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56.050489</w:t>
            </w:r>
          </w:p>
        </w:tc>
      </w:tr>
      <w:tr w:rsidR="00A05700" w:rsidRPr="00A05700" w:rsidTr="00A05700">
        <w:trPr>
          <w:trHeight w:val="43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填表说明：各表项数量关系(2)=(3)+(4),(4)≥(5)。应根据表1填报汇总表。</w:t>
            </w:r>
          </w:p>
        </w:tc>
      </w:tr>
    </w:tbl>
    <w:p w:rsidR="00A05700" w:rsidRPr="00A05700" w:rsidRDefault="00A05700"/>
    <w:sectPr w:rsidR="00A05700" w:rsidRPr="00A05700" w:rsidSect="0094058F">
      <w:pgSz w:w="23814" w:h="16840" w:orient="landscape" w:code="8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8D" w:rsidRDefault="00E4138D" w:rsidP="00030287">
      <w:r>
        <w:separator/>
      </w:r>
    </w:p>
  </w:endnote>
  <w:endnote w:type="continuationSeparator" w:id="0">
    <w:p w:rsidR="00E4138D" w:rsidRDefault="00E4138D" w:rsidP="0003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8D" w:rsidRDefault="00E4138D" w:rsidP="00030287">
      <w:r>
        <w:separator/>
      </w:r>
    </w:p>
  </w:footnote>
  <w:footnote w:type="continuationSeparator" w:id="0">
    <w:p w:rsidR="00E4138D" w:rsidRDefault="00E4138D" w:rsidP="0003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0"/>
    <w:rsid w:val="000248F4"/>
    <w:rsid w:val="00030287"/>
    <w:rsid w:val="00060B6E"/>
    <w:rsid w:val="0027085A"/>
    <w:rsid w:val="002F55D9"/>
    <w:rsid w:val="00306B96"/>
    <w:rsid w:val="00313213"/>
    <w:rsid w:val="00374307"/>
    <w:rsid w:val="003F7066"/>
    <w:rsid w:val="00592B38"/>
    <w:rsid w:val="00660099"/>
    <w:rsid w:val="008B6808"/>
    <w:rsid w:val="0094058F"/>
    <w:rsid w:val="00992702"/>
    <w:rsid w:val="009956F3"/>
    <w:rsid w:val="009A1F7C"/>
    <w:rsid w:val="00A05700"/>
    <w:rsid w:val="00A82417"/>
    <w:rsid w:val="00AE58D4"/>
    <w:rsid w:val="00B35924"/>
    <w:rsid w:val="00BF42E4"/>
    <w:rsid w:val="00C43E56"/>
    <w:rsid w:val="00C92ABA"/>
    <w:rsid w:val="00D407C7"/>
    <w:rsid w:val="00D45509"/>
    <w:rsid w:val="00E037D9"/>
    <w:rsid w:val="00E4138D"/>
    <w:rsid w:val="00E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B0D2-2AFF-4456-A5F0-7CA2EB8E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陈叶才</dc:creator>
  <cp:lastModifiedBy>陈叶才</cp:lastModifiedBy>
  <cp:revision>9</cp:revision>
  <dcterms:created xsi:type="dcterms:W3CDTF">2023-10-08T09:28:00Z</dcterms:created>
  <dcterms:modified xsi:type="dcterms:W3CDTF">2024-07-10T03:55:00Z</dcterms:modified>
</cp:coreProperties>
</file>