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2022年徐闻县前山镇人民政府“三公”经费决算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徐闻县前山镇人民政府2022</w:t>
      </w:r>
      <w:r>
        <w:rPr>
          <w:rFonts w:hint="eastAsia" w:asciiTheme="majorEastAsia" w:hAnsiTheme="majorEastAsia" w:eastAsiaTheme="majorEastAsia" w:cstheme="majorEastAsia"/>
          <w:sz w:val="28"/>
          <w:szCs w:val="28"/>
        </w:rPr>
        <w:t>年度“三公”经费财政拨款支出决算为</w:t>
      </w:r>
      <w:r>
        <w:rPr>
          <w:rFonts w:hint="eastAsia" w:asciiTheme="majorEastAsia" w:hAnsiTheme="majorEastAsia" w:eastAsiaTheme="majorEastAsia" w:cstheme="majorEastAsia"/>
          <w:sz w:val="28"/>
          <w:szCs w:val="28"/>
          <w:lang w:val="en-US" w:eastAsia="zh-CN"/>
        </w:rPr>
        <w:t>14.09</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32.75</w:t>
      </w:r>
      <w:r>
        <w:rPr>
          <w:rFonts w:hint="eastAsia" w:asciiTheme="majorEastAsia" w:hAnsiTheme="majorEastAsia" w:eastAsiaTheme="majorEastAsia" w:cstheme="majorEastAsia"/>
          <w:sz w:val="28"/>
          <w:szCs w:val="28"/>
        </w:rPr>
        <w:t>万元</w:t>
      </w:r>
      <w:r>
        <w:rPr>
          <w:rFonts w:hint="eastAsia" w:asciiTheme="majorEastAsia" w:hAnsiTheme="majorEastAsia" w:eastAsiaTheme="majorEastAsia" w:cstheme="majorEastAsia"/>
          <w:sz w:val="28"/>
          <w:szCs w:val="28"/>
          <w:lang w:val="en-US" w:eastAsia="zh-CN"/>
        </w:rPr>
        <w:t>的43.02</w:t>
      </w:r>
      <w:r>
        <w:rPr>
          <w:rFonts w:hint="eastAsia" w:asciiTheme="majorEastAsia" w:hAnsiTheme="majorEastAsia" w:eastAsiaTheme="majorEastAsia" w:cstheme="majorEastAsia"/>
          <w:sz w:val="28"/>
          <w:szCs w:val="28"/>
        </w:rPr>
        <w:t>% 。其中：因公出国（境）费支出决算为0 万元，完成预算0 万元的0% ；公务用车购置及运行费支出决算为</w:t>
      </w:r>
      <w:r>
        <w:rPr>
          <w:rFonts w:hint="eastAsia" w:asciiTheme="majorEastAsia" w:hAnsiTheme="majorEastAsia" w:eastAsiaTheme="majorEastAsia" w:cstheme="majorEastAsia"/>
          <w:sz w:val="28"/>
          <w:szCs w:val="28"/>
          <w:lang w:val="en-US" w:eastAsia="zh-CN"/>
        </w:rPr>
        <w:t>6.06</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8.4</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72.14</w:t>
      </w:r>
      <w:r>
        <w:rPr>
          <w:rFonts w:hint="eastAsia" w:asciiTheme="majorEastAsia" w:hAnsiTheme="majorEastAsia" w:eastAsiaTheme="majorEastAsia" w:cstheme="majorEastAsia"/>
          <w:sz w:val="28"/>
          <w:szCs w:val="28"/>
        </w:rPr>
        <w:t>% （其中：公务用车购置支出决算为0万元，完成预算0万元的0% ；公务用车运行费支出决算为</w:t>
      </w:r>
      <w:r>
        <w:rPr>
          <w:rFonts w:hint="eastAsia" w:asciiTheme="majorEastAsia" w:hAnsiTheme="majorEastAsia" w:eastAsiaTheme="majorEastAsia" w:cstheme="majorEastAsia"/>
          <w:sz w:val="28"/>
          <w:szCs w:val="28"/>
          <w:lang w:val="en-US" w:eastAsia="zh-CN"/>
        </w:rPr>
        <w:t>6.06</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8.4</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72.14</w:t>
      </w:r>
      <w:r>
        <w:rPr>
          <w:rFonts w:hint="eastAsia" w:asciiTheme="majorEastAsia" w:hAnsiTheme="majorEastAsia" w:eastAsiaTheme="majorEastAsia" w:cstheme="majorEastAsia"/>
          <w:sz w:val="28"/>
          <w:szCs w:val="28"/>
        </w:rPr>
        <w:t>% ）；公务接待费支出决算为</w:t>
      </w:r>
      <w:r>
        <w:rPr>
          <w:rFonts w:hint="eastAsia" w:asciiTheme="majorEastAsia" w:hAnsiTheme="majorEastAsia" w:eastAsiaTheme="majorEastAsia" w:cstheme="majorEastAsia"/>
          <w:sz w:val="28"/>
          <w:szCs w:val="28"/>
          <w:lang w:val="en-US" w:eastAsia="zh-CN"/>
        </w:rPr>
        <w:t>8.03</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24.35</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32.98</w:t>
      </w:r>
      <w:r>
        <w:rPr>
          <w:rFonts w:hint="eastAsia" w:asciiTheme="majorEastAsia" w:hAnsiTheme="majorEastAsia" w:eastAsiaTheme="majorEastAsia" w:cstheme="majorEastAsia"/>
          <w:sz w:val="28"/>
          <w:szCs w:val="28"/>
        </w:rPr>
        <w:t>%。</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年度“三公”经费支出决算</w:t>
      </w:r>
      <w:r>
        <w:rPr>
          <w:rFonts w:hint="eastAsia" w:asciiTheme="majorEastAsia" w:hAnsiTheme="majorEastAsia" w:eastAsiaTheme="majorEastAsia" w:cstheme="majorEastAsia"/>
          <w:sz w:val="28"/>
          <w:szCs w:val="28"/>
          <w:lang w:val="en-US" w:eastAsia="zh-CN"/>
        </w:rPr>
        <w:t>小</w:t>
      </w:r>
      <w:r>
        <w:rPr>
          <w:rFonts w:hint="eastAsia" w:asciiTheme="majorEastAsia" w:hAnsiTheme="majorEastAsia" w:eastAsiaTheme="majorEastAsia" w:cstheme="majorEastAsia"/>
          <w:sz w:val="28"/>
          <w:szCs w:val="28"/>
        </w:rPr>
        <w:t>于预算数的主要情况：认真贯彻落实中央八项规定精神和厉行节约的要求，从严控制“三公”经费开支，全年实际支出比预算有所节约；由于单位202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年度</w:t>
      </w:r>
      <w:r>
        <w:rPr>
          <w:rFonts w:hint="eastAsia" w:asciiTheme="majorEastAsia" w:hAnsiTheme="majorEastAsia" w:eastAsiaTheme="majorEastAsia" w:cstheme="majorEastAsia"/>
          <w:sz w:val="28"/>
          <w:szCs w:val="28"/>
          <w:lang w:val="en-US" w:eastAsia="zh-CN"/>
        </w:rPr>
        <w:t>及之前</w:t>
      </w:r>
      <w:r>
        <w:rPr>
          <w:rFonts w:hint="eastAsia" w:asciiTheme="majorEastAsia" w:hAnsiTheme="majorEastAsia" w:eastAsiaTheme="majorEastAsia" w:cstheme="majorEastAsia"/>
          <w:sz w:val="28"/>
          <w:szCs w:val="28"/>
        </w:rPr>
        <w:t>部分“三公”经费报销单据在单位决算工作之前未能及时予以报销</w:t>
      </w:r>
      <w:bookmarkStart w:id="1" w:name="_GoBack"/>
      <w:bookmarkEnd w:id="1"/>
      <w:r>
        <w:rPr>
          <w:rFonts w:hint="eastAsia" w:asciiTheme="majorEastAsia" w:hAnsiTheme="majorEastAsia" w:eastAsiaTheme="majorEastAsia" w:cstheme="majorEastAsia"/>
          <w:sz w:val="28"/>
          <w:szCs w:val="28"/>
        </w:rPr>
        <w:t>，导致“三公”经费支出决算数据较实际数据偏小。</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 xml:space="preserve"> 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；公务用车购置及运行费支出</w:t>
      </w:r>
      <w:r>
        <w:rPr>
          <w:rFonts w:hint="eastAsia" w:asciiTheme="majorEastAsia" w:hAnsiTheme="majorEastAsia" w:eastAsiaTheme="majorEastAsia" w:cstheme="majorEastAsia"/>
          <w:sz w:val="28"/>
          <w:szCs w:val="28"/>
          <w:lang w:val="en-US" w:eastAsia="zh-CN"/>
        </w:rPr>
        <w:t>6.06</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43</w:t>
      </w:r>
      <w:r>
        <w:rPr>
          <w:rFonts w:hint="eastAsia" w:asciiTheme="majorEastAsia" w:hAnsiTheme="majorEastAsia" w:eastAsiaTheme="majorEastAsia" w:cstheme="majorEastAsia"/>
          <w:sz w:val="28"/>
          <w:szCs w:val="28"/>
        </w:rPr>
        <w:t>% ；公务接待费支出</w:t>
      </w:r>
      <w:r>
        <w:rPr>
          <w:rFonts w:hint="eastAsia" w:asciiTheme="majorEastAsia" w:hAnsiTheme="majorEastAsia" w:eastAsiaTheme="majorEastAsia" w:cstheme="majorEastAsia"/>
          <w:sz w:val="28"/>
          <w:szCs w:val="28"/>
          <w:lang w:val="en-US" w:eastAsia="zh-CN"/>
        </w:rPr>
        <w:t>8.03</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57</w:t>
      </w:r>
      <w:r>
        <w:rPr>
          <w:rFonts w:hint="eastAsia" w:asciiTheme="majorEastAsia" w:hAnsiTheme="majorEastAsia" w:eastAsiaTheme="majorEastAsia" w:cstheme="majorEastAsia"/>
          <w:sz w:val="28"/>
          <w:szCs w:val="28"/>
        </w:rPr>
        <w:t>% 。具体情况如下：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 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 xml:space="preserve">团组0 个、累计0 人次。 </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6.06</w:t>
      </w:r>
      <w:r>
        <w:rPr>
          <w:rFonts w:hint="eastAsia" w:asciiTheme="majorEastAsia" w:hAnsiTheme="majorEastAsia" w:eastAsiaTheme="majorEastAsia" w:cstheme="majorEastAsia"/>
          <w:sz w:val="28"/>
          <w:szCs w:val="28"/>
        </w:rPr>
        <w:t>万元，其中：公务用车购置支出为0 万元，公务用车购置数0 辆。公务用车运行及维护支出</w:t>
      </w:r>
      <w:r>
        <w:rPr>
          <w:rFonts w:hint="eastAsia" w:asciiTheme="majorEastAsia" w:hAnsiTheme="majorEastAsia" w:eastAsiaTheme="majorEastAsia" w:cstheme="majorEastAsia"/>
          <w:sz w:val="28"/>
          <w:szCs w:val="28"/>
          <w:lang w:val="en-US" w:eastAsia="zh-CN"/>
        </w:rPr>
        <w:t>6.06</w:t>
      </w:r>
      <w:r>
        <w:rPr>
          <w:rFonts w:hint="eastAsia" w:asciiTheme="majorEastAsia" w:hAnsiTheme="majorEastAsia" w:eastAsiaTheme="majorEastAsia" w:cstheme="majorEastAsia"/>
          <w:sz w:val="28"/>
          <w:szCs w:val="28"/>
        </w:rPr>
        <w:t>万元， 公务用车保有量为</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 xml:space="preserve"> 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 xml:space="preserve">。 </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w:t>
      </w:r>
      <w:r>
        <w:rPr>
          <w:rFonts w:hint="eastAsia" w:asciiTheme="majorEastAsia" w:hAnsiTheme="majorEastAsia" w:eastAsiaTheme="majorEastAsia" w:cstheme="majorEastAsia"/>
          <w:sz w:val="28"/>
          <w:szCs w:val="28"/>
          <w:lang w:val="en-US" w:eastAsia="zh-CN"/>
        </w:rPr>
        <w:t>8.03</w:t>
      </w:r>
      <w:r>
        <w:rPr>
          <w:rFonts w:hint="eastAsia" w:asciiTheme="majorEastAsia" w:hAnsiTheme="majorEastAsia" w:eastAsiaTheme="majorEastAsia" w:cstheme="majorEastAsia"/>
          <w:sz w:val="28"/>
          <w:szCs w:val="28"/>
        </w:rPr>
        <w:t>万元，主要用于接待上级单位至我单位指导、考核工作相关人员</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 个，来访外宾0 人次；发生国内接待</w:t>
      </w:r>
      <w:r>
        <w:rPr>
          <w:rFonts w:hint="eastAsia" w:asciiTheme="majorEastAsia" w:hAnsiTheme="majorEastAsia" w:eastAsiaTheme="majorEastAsia" w:cstheme="majorEastAsia"/>
          <w:sz w:val="28"/>
          <w:szCs w:val="28"/>
          <w:lang w:val="en-US" w:eastAsia="zh-CN"/>
        </w:rPr>
        <w:t>296</w:t>
      </w:r>
      <w:r>
        <w:rPr>
          <w:rFonts w:hint="eastAsia" w:asciiTheme="majorEastAsia" w:hAnsiTheme="majorEastAsia" w:eastAsiaTheme="majorEastAsia" w:cstheme="majorEastAsia"/>
          <w:sz w:val="28"/>
          <w:szCs w:val="28"/>
        </w:rPr>
        <w:t xml:space="preserve"> 次，接待人数共</w:t>
      </w:r>
      <w:r>
        <w:rPr>
          <w:rFonts w:hint="eastAsia" w:asciiTheme="majorEastAsia" w:hAnsiTheme="majorEastAsia" w:eastAsiaTheme="majorEastAsia" w:cstheme="majorEastAsia"/>
          <w:sz w:val="28"/>
          <w:szCs w:val="28"/>
          <w:lang w:val="en-US" w:eastAsia="zh-CN"/>
        </w:rPr>
        <w:t>1869</w:t>
      </w:r>
      <w:r>
        <w:rPr>
          <w:rFonts w:hint="eastAsia" w:asciiTheme="majorEastAsia" w:hAnsiTheme="majorEastAsia" w:eastAsiaTheme="majorEastAsia" w:cstheme="majorEastAsia"/>
          <w:sz w:val="28"/>
          <w:szCs w:val="28"/>
        </w:rPr>
        <w:t>人。主要包括上级各</w:t>
      </w:r>
      <w:r>
        <w:rPr>
          <w:rFonts w:hint="eastAsia" w:asciiTheme="majorEastAsia" w:hAnsiTheme="majorEastAsia" w:eastAsiaTheme="majorEastAsia" w:cstheme="majorEastAsia"/>
          <w:sz w:val="28"/>
          <w:szCs w:val="28"/>
          <w:lang w:val="en-US" w:eastAsia="zh-CN"/>
        </w:rPr>
        <w:t>单位</w:t>
      </w:r>
      <w:r>
        <w:rPr>
          <w:rFonts w:hint="eastAsia" w:asciiTheme="majorEastAsia" w:hAnsiTheme="majorEastAsia" w:eastAsiaTheme="majorEastAsia" w:cstheme="majorEastAsia"/>
          <w:sz w:val="28"/>
          <w:szCs w:val="28"/>
        </w:rPr>
        <w:t>至我乡镇开展调研、考核、指导工作相关人员。</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cs="宋体"/>
                <w:sz w:val="28"/>
                <w:szCs w:val="28"/>
                <w:lang w:val="en-US"/>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lang w:val="en-US" w:eastAsia="zh-CN"/>
              </w:rPr>
              <w:t>徐闻县前山镇人民</w:t>
            </w:r>
            <w:r>
              <w:rPr>
                <w:rFonts w:hint="eastAsia" w:ascii="宋体" w:hAnsi="宋体" w:cs="宋体"/>
                <w:kern w:val="0"/>
                <w:sz w:val="20"/>
                <w:szCs w:val="20"/>
                <w:lang w:eastAsia="zh-CN"/>
              </w:rPr>
              <w:t>单</w:t>
            </w:r>
            <w:bookmarkEnd w:id="0"/>
            <w:r>
              <w:rPr>
                <w:rFonts w:hint="eastAsia" w:ascii="宋体" w:hAnsi="宋体" w:cs="宋体"/>
                <w:kern w:val="0"/>
                <w:sz w:val="20"/>
                <w:szCs w:val="20"/>
                <w:lang w:val="en-US" w:eastAsia="zh-CN"/>
              </w:rPr>
              <w:t>政府</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32.75</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8.4</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8.4</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24.35</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14.09</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6.06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6.06</w:t>
            </w:r>
          </w:p>
        </w:tc>
        <w:tc>
          <w:tcPr>
            <w:tcW w:w="1171"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8.03</w:t>
            </w:r>
          </w:p>
        </w:tc>
      </w:tr>
    </w:tbl>
    <w:p>
      <w:pPr>
        <w:spacing w:line="288" w:lineRule="auto"/>
        <w:rPr>
          <w:rFonts w:hint="eastAsia" w:ascii="仿宋_GB2312" w:hAnsi="仿宋_GB2312" w:eastAsia="仿宋_GB2312" w:cs="仿宋_GB2312"/>
          <w:sz w:val="30"/>
          <w:szCs w:val="30"/>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MDg1YzVjM2E5ODMxMTI5NGNmZjgzOTk0YTM4ODMifQ=="/>
  </w:docVars>
  <w:rsids>
    <w:rsidRoot w:val="07B46C8C"/>
    <w:rsid w:val="07B46C8C"/>
    <w:rsid w:val="0C33017D"/>
    <w:rsid w:val="4C2169ED"/>
    <w:rsid w:val="5D6506FC"/>
    <w:rsid w:val="6F71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TotalTime>25</TotalTime>
  <ScaleCrop>false</ScaleCrop>
  <LinksUpToDate>false</LinksUpToDate>
  <CharactersWithSpaces>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WPS_1648216439</cp:lastModifiedBy>
  <dcterms:modified xsi:type="dcterms:W3CDTF">2023-10-16T04:18:37Z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8735989937DA47C89ADEE581F3D00761_11</vt:lpwstr>
  </property>
</Properties>
</file>