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 w:cs="宋体"/>
          <w:b/>
          <w:sz w:val="32"/>
          <w:szCs w:val="32"/>
        </w:rPr>
      </w:pPr>
      <w:bookmarkStart w:id="0" w:name="PO_part3A3Year1"/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b/>
          <w:sz w:val="32"/>
          <w:szCs w:val="32"/>
        </w:rPr>
        <w:t>年度财政拨款“三公”经费支出决算情况说明</w:t>
      </w:r>
    </w:p>
    <w:p>
      <w:pPr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徐闻县民政局（本级）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4.71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ascii="仿宋_GB2312" w:hAnsi="宋体" w:eastAsia="仿宋_GB2312" w:cs="宋体"/>
          <w:sz w:val="32"/>
          <w:szCs w:val="32"/>
        </w:rPr>
        <w:t>4.71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3.12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195.8%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7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1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</w:t>
      </w:r>
      <w:bookmarkStart w:id="37" w:name="_GoBack"/>
      <w:bookmarkEnd w:id="37"/>
      <w:r>
        <w:rPr>
          <w:rFonts w:hint="eastAsia" w:ascii="仿宋_GB2312" w:hAnsi="宋体" w:eastAsia="仿宋_GB2312" w:cs="宋体"/>
          <w:sz w:val="32"/>
          <w:szCs w:val="32"/>
        </w:rPr>
        <w:t>元，</w:t>
      </w:r>
      <w:bookmarkStart w:id="11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2" w:name="PO_part3A3B1C1qzAmount2"/>
      <w:r>
        <w:rPr>
          <w:rFonts w:ascii="仿宋_GB2312" w:hAnsi="宋体" w:eastAsia="仿宋_GB2312" w:cs="宋体"/>
          <w:sz w:val="32"/>
          <w:szCs w:val="32"/>
        </w:rPr>
        <w:t>3.89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2"/>
      <w:r>
        <w:rPr>
          <w:rFonts w:ascii="仿宋_GB2312" w:hAnsi="宋体" w:eastAsia="仿宋_GB2312" w:cs="宋体"/>
          <w:sz w:val="32"/>
          <w:szCs w:val="32"/>
        </w:rPr>
        <w:t>3.89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2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2.49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178%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7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8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9" w:name="PO_part3A3B1C1qzPercent4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0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1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2" w:name="PO_part3A3B1C1qzAmount5"/>
      <w:r>
        <w:rPr>
          <w:rFonts w:ascii="仿宋_GB2312" w:hAnsi="宋体" w:eastAsia="仿宋_GB2312" w:cs="宋体"/>
          <w:sz w:val="32"/>
          <w:szCs w:val="32"/>
        </w:rPr>
        <w:t>3.89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3" w:name="PO_part3A3B1C1qzysAmount5"/>
      <w:r>
        <w:rPr>
          <w:rFonts w:ascii="仿宋_GB2312" w:hAnsi="宋体" w:eastAsia="仿宋_GB2312" w:cs="宋体"/>
          <w:sz w:val="32"/>
          <w:szCs w:val="32"/>
        </w:rPr>
        <w:t>3.89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4" w:name="PO_part3A3B1C1qzPercent5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2.49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178%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7" w:name="PO_part3A3B1C1qzAmount3"/>
      <w:r>
        <w:rPr>
          <w:rFonts w:ascii="仿宋_GB2312" w:hAnsi="宋体" w:eastAsia="仿宋_GB2312" w:cs="宋体"/>
          <w:sz w:val="32"/>
          <w:szCs w:val="32"/>
        </w:rPr>
        <w:t>0.82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8" w:name="PO_part3A3B1C1qzysAmount3"/>
      <w:r>
        <w:rPr>
          <w:rFonts w:ascii="仿宋_GB2312" w:hAnsi="宋体" w:eastAsia="仿宋_GB2312" w:cs="宋体"/>
          <w:sz w:val="32"/>
          <w:szCs w:val="32"/>
        </w:rPr>
        <w:t>0.82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9" w:name="PO_part3A3B1C1qzPercent3"/>
      <w:r>
        <w:rPr>
          <w:rFonts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0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0.63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325.7%。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2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3" w:name="PO_part3A3B1C1Diff1"/>
      <w:r>
        <w:rPr>
          <w:rFonts w:hint="eastAsia" w:ascii="仿宋_GB2312" w:hAnsi="宋体" w:eastAsia="仿宋_GB2312" w:cs="宋体"/>
          <w:sz w:val="32"/>
          <w:szCs w:val="32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4" w:name="PO_part3A3B1C1DiffReason1"/>
      <w:r>
        <w:rPr>
          <w:rFonts w:hint="eastAsia" w:ascii="仿宋_GB2312" w:hAnsi="宋体" w:eastAsia="仿宋_GB2312" w:cs="宋体"/>
          <w:sz w:val="32"/>
          <w:szCs w:val="32"/>
        </w:rPr>
        <w:t>根据工作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业务</w:t>
      </w:r>
      <w:r>
        <w:rPr>
          <w:rFonts w:hint="eastAsia" w:ascii="仿宋_GB2312" w:hAnsi="宋体" w:eastAsia="仿宋_GB2312" w:cs="宋体"/>
          <w:sz w:val="32"/>
          <w:szCs w:val="32"/>
        </w:rPr>
        <w:t>需要，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疫情防控期间下乡次数增多等原因，</w:t>
      </w:r>
      <w:r>
        <w:rPr>
          <w:rFonts w:hint="eastAsia" w:ascii="仿宋_GB2312" w:hAnsi="宋体" w:eastAsia="仿宋_GB2312" w:cs="宋体"/>
          <w:sz w:val="32"/>
          <w:szCs w:val="32"/>
        </w:rPr>
        <w:t>经报请批准，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sz w:val="32"/>
          <w:szCs w:val="32"/>
        </w:rPr>
        <w:t>公务用车运行维护费支出等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费用。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5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2"/>
      <w:r>
        <w:rPr>
          <w:rFonts w:hint="eastAsia" w:ascii="仿宋_GB2312" w:hAnsi="宋体" w:eastAsia="仿宋_GB2312" w:cs="宋体"/>
          <w:sz w:val="32"/>
          <w:szCs w:val="32"/>
        </w:rPr>
        <w:t>大于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上年决算数的主要情况：根据工作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业务</w:t>
      </w:r>
      <w:r>
        <w:rPr>
          <w:rFonts w:hint="eastAsia" w:ascii="仿宋_GB2312" w:hAnsi="宋体" w:eastAsia="仿宋_GB2312" w:cs="宋体"/>
          <w:sz w:val="32"/>
          <w:szCs w:val="32"/>
        </w:rPr>
        <w:t>需要，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疫情防控期间下乡次数增多等原因，</w:t>
      </w:r>
      <w:r>
        <w:rPr>
          <w:rFonts w:hint="eastAsia" w:ascii="仿宋_GB2312" w:hAnsi="宋体" w:eastAsia="仿宋_GB2312" w:cs="宋体"/>
          <w:sz w:val="32"/>
          <w:szCs w:val="32"/>
        </w:rPr>
        <w:t>经报请批准，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sz w:val="32"/>
          <w:szCs w:val="32"/>
        </w:rPr>
        <w:t>公务用车运行维护费支出等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费用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42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drawing>
          <wp:inline distT="0" distB="0" distL="114300" distR="114300">
            <wp:extent cx="5266690" cy="190119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jYxM2E0MDY0OGYzM2EzOTNiOTg2NTk0NDgxY2EifQ=="/>
  </w:docVars>
  <w:rsids>
    <w:rsidRoot w:val="4C9E0C7D"/>
    <w:rsid w:val="1DF91CCA"/>
    <w:rsid w:val="4C9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570</Characters>
  <Lines>0</Lines>
  <Paragraphs>0</Paragraphs>
  <TotalTime>0</TotalTime>
  <ScaleCrop>false</ScaleCrop>
  <LinksUpToDate>false</LinksUpToDate>
  <CharactersWithSpaces>608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2023-10-13T08:45:00Z</dcterms:created>
  <dc:creator>Administrator</dc:creator>
  <cp:lastModifiedBy>Administrator</cp:lastModifiedBy>
  <dcterms:modified xsi:type="dcterms:W3CDTF">2023-10-13T08:47:14Z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29483C4DC91D48CCAB77810E2CB933A3_11</vt:lpwstr>
  </property>
</Properties>
</file>