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_GB2312" w:hAnsi="宋体" w:eastAsia="仿宋_GB2312" w:cs="宋体"/>
          <w:b/>
          <w:sz w:val="36"/>
          <w:szCs w:val="36"/>
          <w:lang w:eastAsia="zh-CN"/>
        </w:rPr>
      </w:pPr>
      <w:bookmarkStart w:id="59" w:name="_GoBack"/>
      <w:r>
        <w:rPr>
          <w:rFonts w:hint="eastAsia" w:ascii="仿宋_GB2312" w:hAnsi="宋体" w:eastAsia="仿宋_GB2312" w:cs="宋体"/>
          <w:b/>
          <w:sz w:val="36"/>
          <w:szCs w:val="36"/>
        </w:rPr>
        <w:t>2022</w:t>
      </w:r>
      <w:r>
        <w:rPr>
          <w:rFonts w:hint="eastAsia" w:ascii="仿宋_GB2312" w:hAnsi="宋体" w:eastAsia="仿宋_GB2312" w:cs="宋体"/>
          <w:b/>
          <w:sz w:val="36"/>
          <w:szCs w:val="36"/>
        </w:rPr>
        <w:t xml:space="preserve"> </w:t>
      </w:r>
      <w:r>
        <w:rPr>
          <w:rFonts w:hint="eastAsia" w:ascii="仿宋_GB2312" w:hAnsi="宋体" w:eastAsia="仿宋_GB2312" w:cs="宋体"/>
          <w:b/>
          <w:sz w:val="36"/>
          <w:szCs w:val="36"/>
        </w:rPr>
        <w:t>年度财政拨款“三公”经费支出决算情况说明</w:t>
      </w:r>
    </w:p>
    <w:bookmarkEnd w:id="59"/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徐闻开放大学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6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7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1" w:name="PO_part3A3B1C1qzAmount2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2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6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1" w:name="PO_part3A3B1C1qzAmount5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2" w:name="PO_part3A3B1C1qzysAmount5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3" w:name="PO_part3A3B1C1qz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4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6" w:name="PO_part3A3B1C1qz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7" w:name="PO_part3A3B1C1qzysAmount3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8" w:name="PO_part3A3B1C1qz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9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0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0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1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2" w:name="PO_part3A3B1C1Diff1"/>
      <w:r>
        <w:rPr>
          <w:rFonts w:hint="eastAsia" w:ascii="仿宋_GB2312" w:hAnsi="宋体" w:eastAsia="仿宋_GB2312" w:cs="宋体"/>
          <w:sz w:val="32"/>
          <w:szCs w:val="32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3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3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4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5" w:name="PO_part3A3B1C1Diff2"/>
      <w:r>
        <w:rPr>
          <w:rFonts w:hint="eastAsia" w:ascii="仿宋_GB2312" w:hAnsi="宋体" w:eastAsia="仿宋_GB2312" w:cs="宋体"/>
          <w:sz w:val="32"/>
          <w:szCs w:val="32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6" w:name="PO_part3A3B1C1DiffReason2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6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7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8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9" w:name="PO_part3A3B2Amount2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0" w:name="PO_part3A3B2Amount3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1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2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3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4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本单位没有因公出国（境）出差费用。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5" w:name="PO_part3A3B2C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46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47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48" w:name="PO_part3A3B2C2D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8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49" w:name="PO_part3A3B2C2D2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0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本单位没有公务用车。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0"/>
    </w:p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1" w:name="PO_part3A3B2C3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2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公务接待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3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4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4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5" w:name="PO_part3A3B2C3Gnjd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56" w:name="PO_part3A3B2C3Gnjd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人。本年度没有公务接待费用。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57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5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58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徐闻开放大学 </w:t>
            </w:r>
            <w:bookmarkEnd w:id="58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rPr>
          <w:rFonts w:hint="eastAsia" w:ascii="仿宋_GB2312" w:hAnsi="宋体" w:eastAsia="仿宋_GB2312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M2ZmZjcyYjc1ZTUzNjE2ZWRkNjg3MWI1ODA3MTkifQ=="/>
  </w:docVars>
  <w:rsids>
    <w:rsidRoot w:val="51634527"/>
    <w:rsid w:val="5163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2023-10-18T01:32:00Z</dcterms:created>
  <dc:creator>王文相</dc:creator>
  <cp:lastModifiedBy>王文相</cp:lastModifiedBy>
  <dcterms:modified xsi:type="dcterms:W3CDTF">2023-10-18T01:35:39Z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54D4A6E422AE4048947B632382E135B1_11</vt:lpwstr>
  </property>
</Properties>
</file>