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left"/>
        <w:rPr>
          <w:rFonts w:hint="eastAsia" w:asciiTheme="majorEastAsia" w:hAnsiTheme="majorEastAsia" w:eastAsiaTheme="majorEastAsia" w:cstheme="majorEastAsia"/>
          <w:b/>
          <w:sz w:val="36"/>
          <w:szCs w:val="36"/>
          <w:lang w:val="en-US" w:eastAsia="zh-CN"/>
        </w:rPr>
      </w:pPr>
      <w:r>
        <w:rPr>
          <w:rFonts w:hint="eastAsia" w:asciiTheme="majorEastAsia" w:hAnsiTheme="majorEastAsia" w:eastAsiaTheme="majorEastAsia" w:cstheme="majorEastAsia"/>
          <w:b/>
          <w:sz w:val="36"/>
          <w:szCs w:val="36"/>
          <w:lang w:val="en-US" w:eastAsia="zh-CN"/>
        </w:rPr>
        <w:t>2021年徐闻县教育局本级“三公”经费决算</w:t>
      </w:r>
    </w:p>
    <w:p>
      <w:pPr>
        <w:ind w:firstLine="723" w:firstLineChars="200"/>
        <w:jc w:val="left"/>
      </w:pPr>
      <w:r>
        <w:rPr>
          <w:rFonts w:hint="eastAsia" w:asciiTheme="majorEastAsia" w:hAnsiTheme="majorEastAsia" w:eastAsiaTheme="majorEastAsia" w:cstheme="majorEastAsia"/>
          <w:b/>
          <w:sz w:val="36"/>
          <w:szCs w:val="36"/>
          <w:lang w:val="en-US" w:eastAsia="zh-CN"/>
        </w:rPr>
        <w:t xml:space="preserve">                          公开情况说明及表格</w:t>
      </w:r>
    </w:p>
    <w:p>
      <w:pPr>
        <w:ind w:firstLine="643" w:firstLineChars="200"/>
        <w:jc w:val="left"/>
        <w:rPr>
          <w:rFonts w:hint="eastAsia" w:asciiTheme="majorEastAsia" w:hAnsiTheme="majorEastAsia" w:eastAsiaTheme="majorEastAsia" w:cstheme="majorEastAsia"/>
          <w:b/>
          <w:sz w:val="32"/>
          <w:szCs w:val="32"/>
        </w:rPr>
      </w:pP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（一）“三公”经费财政拨款支出决算总体情况说明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徐闻县教育局本级</w:t>
      </w:r>
      <w:r>
        <w:rPr>
          <w:rFonts w:hint="eastAsia" w:asciiTheme="majorEastAsia" w:hAnsiTheme="majorEastAsia" w:eastAsiaTheme="majorEastAsia" w:cstheme="majorEastAsia"/>
          <w:sz w:val="28"/>
          <w:szCs w:val="28"/>
        </w:rPr>
        <w:t>202</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 xml:space="preserve"> 年度“三公”经费财政拨款支出决算为</w:t>
      </w:r>
      <w:r>
        <w:rPr>
          <w:rFonts w:hint="eastAsia" w:asciiTheme="majorEastAsia" w:hAnsiTheme="majorEastAsia" w:eastAsiaTheme="majorEastAsia" w:cstheme="majorEastAsia"/>
          <w:sz w:val="28"/>
          <w:szCs w:val="28"/>
          <w:lang w:val="en-US" w:eastAsia="zh-CN"/>
        </w:rPr>
        <w:t>0.29</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5.38</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5.4</w:t>
      </w:r>
      <w:r>
        <w:rPr>
          <w:rFonts w:hint="eastAsia" w:asciiTheme="majorEastAsia" w:hAnsiTheme="majorEastAsia" w:eastAsiaTheme="majorEastAsia" w:cstheme="majorEastAsia"/>
          <w:sz w:val="28"/>
          <w:szCs w:val="28"/>
        </w:rPr>
        <w:t>% 。其中：因公出国（境）费支出决算为0 万元，完成预算0 万元的0% ；公务用车购置及运行费支出决算为</w:t>
      </w:r>
      <w:r>
        <w:rPr>
          <w:rFonts w:hint="eastAsia" w:asciiTheme="majorEastAsia" w:hAnsiTheme="majorEastAsia" w:eastAsiaTheme="majorEastAsia" w:cstheme="majorEastAsia"/>
          <w:sz w:val="28"/>
          <w:szCs w:val="28"/>
          <w:lang w:val="en-US" w:eastAsia="zh-CN"/>
        </w:rPr>
        <w:t>0.23</w:t>
      </w:r>
      <w:r>
        <w:rPr>
          <w:rFonts w:hint="eastAsia" w:asciiTheme="majorEastAsia" w:hAnsiTheme="majorEastAsia" w:eastAsiaTheme="majorEastAsia" w:cstheme="majorEastAsia"/>
          <w:sz w:val="28"/>
          <w:szCs w:val="28"/>
        </w:rPr>
        <w:t>万元，完成预算1.4 万元的</w:t>
      </w:r>
      <w:r>
        <w:rPr>
          <w:rFonts w:hint="eastAsia" w:asciiTheme="majorEastAsia" w:hAnsiTheme="majorEastAsia" w:eastAsiaTheme="majorEastAsia" w:cstheme="majorEastAsia"/>
          <w:sz w:val="28"/>
          <w:szCs w:val="28"/>
          <w:lang w:val="en-US" w:eastAsia="zh-CN"/>
        </w:rPr>
        <w:t>16.43</w:t>
      </w:r>
      <w:r>
        <w:rPr>
          <w:rFonts w:hint="eastAsia" w:asciiTheme="majorEastAsia" w:hAnsiTheme="majorEastAsia" w:eastAsiaTheme="majorEastAsia" w:cstheme="majorEastAsia"/>
          <w:sz w:val="28"/>
          <w:szCs w:val="28"/>
        </w:rPr>
        <w:t>% （其中：公务用车购置支出决算为0 万元，完成预算0 万元的0% ；公务用车运行费支出决算为</w:t>
      </w:r>
      <w:r>
        <w:rPr>
          <w:rFonts w:hint="eastAsia" w:asciiTheme="majorEastAsia" w:hAnsiTheme="majorEastAsia" w:eastAsiaTheme="majorEastAsia" w:cstheme="majorEastAsia"/>
          <w:sz w:val="28"/>
          <w:szCs w:val="28"/>
          <w:lang w:val="en-US" w:eastAsia="zh-CN"/>
        </w:rPr>
        <w:t>0.23</w:t>
      </w:r>
      <w:r>
        <w:rPr>
          <w:rFonts w:hint="eastAsia" w:asciiTheme="majorEastAsia" w:hAnsiTheme="majorEastAsia" w:eastAsiaTheme="majorEastAsia" w:cstheme="majorEastAsia"/>
          <w:sz w:val="28"/>
          <w:szCs w:val="28"/>
        </w:rPr>
        <w:t>万元，完成预算1.4 万元的</w:t>
      </w:r>
      <w:r>
        <w:rPr>
          <w:rFonts w:hint="eastAsia" w:asciiTheme="majorEastAsia" w:hAnsiTheme="majorEastAsia" w:eastAsiaTheme="majorEastAsia" w:cstheme="majorEastAsia"/>
          <w:sz w:val="28"/>
          <w:szCs w:val="28"/>
          <w:lang w:val="en-US" w:eastAsia="zh-CN"/>
        </w:rPr>
        <w:t>16.43</w:t>
      </w:r>
      <w:r>
        <w:rPr>
          <w:rFonts w:hint="eastAsia" w:asciiTheme="majorEastAsia" w:hAnsiTheme="majorEastAsia" w:eastAsiaTheme="majorEastAsia" w:cstheme="majorEastAsia"/>
          <w:sz w:val="28"/>
          <w:szCs w:val="28"/>
        </w:rPr>
        <w:t>% ）；公务接待费支出决算为0</w:t>
      </w:r>
      <w:r>
        <w:rPr>
          <w:rFonts w:hint="eastAsia" w:asciiTheme="majorEastAsia" w:hAnsiTheme="majorEastAsia" w:eastAsiaTheme="majorEastAsia" w:cstheme="majorEastAsia"/>
          <w:sz w:val="28"/>
          <w:szCs w:val="28"/>
          <w:lang w:val="en-US" w:eastAsia="zh-CN"/>
        </w:rPr>
        <w:t>.06</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3.98</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1.51</w:t>
      </w:r>
      <w:r>
        <w:rPr>
          <w:rFonts w:hint="eastAsia" w:asciiTheme="majorEastAsia" w:hAnsiTheme="majorEastAsia" w:eastAsiaTheme="majorEastAsia" w:cstheme="majorEastAsia"/>
          <w:sz w:val="28"/>
          <w:szCs w:val="28"/>
        </w:rPr>
        <w:t>% 。</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202</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 xml:space="preserve"> 年度“三公”经费支出决算</w:t>
      </w:r>
      <w:r>
        <w:rPr>
          <w:rFonts w:hint="eastAsia" w:asciiTheme="majorEastAsia" w:hAnsiTheme="majorEastAsia" w:eastAsiaTheme="majorEastAsia" w:cstheme="majorEastAsia"/>
          <w:sz w:val="28"/>
          <w:szCs w:val="28"/>
          <w:lang w:val="en-US" w:eastAsia="zh-CN"/>
        </w:rPr>
        <w:t>小于</w:t>
      </w:r>
      <w:r>
        <w:rPr>
          <w:rFonts w:hint="eastAsia" w:asciiTheme="majorEastAsia" w:hAnsiTheme="majorEastAsia" w:eastAsiaTheme="majorEastAsia" w:cstheme="majorEastAsia"/>
          <w:sz w:val="28"/>
          <w:szCs w:val="28"/>
        </w:rPr>
        <w:t xml:space="preserve">预算数的主要情况：认真贯彻落实中央八项规定精神和厉行节约的要求，从严控制“三公”经费开支，全年实际支出比预算有所节约。 </w:t>
      </w: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（二）“三公”经费财政拨款支出决算具体情况说明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202</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 xml:space="preserve"> 年“三公”经费财政拨款支出决算中，因公出国（境）费0万元，占0</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；公务用车购置及运行费支出</w:t>
      </w:r>
      <w:r>
        <w:rPr>
          <w:rFonts w:hint="eastAsia" w:asciiTheme="majorEastAsia" w:hAnsiTheme="majorEastAsia" w:eastAsiaTheme="majorEastAsia" w:cstheme="majorEastAsia"/>
          <w:sz w:val="28"/>
          <w:szCs w:val="28"/>
          <w:lang w:val="en-US" w:eastAsia="zh-CN"/>
        </w:rPr>
        <w:t>0.23</w:t>
      </w:r>
      <w:r>
        <w:rPr>
          <w:rFonts w:hint="eastAsia" w:asciiTheme="majorEastAsia" w:hAnsiTheme="majorEastAsia" w:eastAsiaTheme="majorEastAsia" w:cstheme="majorEastAsia"/>
          <w:sz w:val="28"/>
          <w:szCs w:val="28"/>
        </w:rPr>
        <w:t>万元，占</w:t>
      </w:r>
      <w:r>
        <w:rPr>
          <w:rFonts w:hint="eastAsia" w:asciiTheme="majorEastAsia" w:hAnsiTheme="majorEastAsia" w:eastAsiaTheme="majorEastAsia" w:cstheme="majorEastAsia"/>
          <w:sz w:val="28"/>
          <w:szCs w:val="28"/>
          <w:lang w:val="en-US" w:eastAsia="zh-CN"/>
        </w:rPr>
        <w:t>79.7</w:t>
      </w:r>
      <w:r>
        <w:rPr>
          <w:rFonts w:hint="eastAsia" w:asciiTheme="majorEastAsia" w:hAnsiTheme="majorEastAsia" w:eastAsiaTheme="majorEastAsia" w:cstheme="majorEastAsia"/>
          <w:sz w:val="28"/>
          <w:szCs w:val="28"/>
        </w:rPr>
        <w:t>% ；公务接待费支出</w:t>
      </w:r>
      <w:r>
        <w:rPr>
          <w:rFonts w:hint="eastAsia" w:asciiTheme="majorEastAsia" w:hAnsiTheme="majorEastAsia" w:eastAsiaTheme="majorEastAsia" w:cstheme="majorEastAsia"/>
          <w:sz w:val="28"/>
          <w:szCs w:val="28"/>
          <w:lang w:val="en-US" w:eastAsia="zh-CN"/>
        </w:rPr>
        <w:t>0.06</w:t>
      </w:r>
      <w:r>
        <w:rPr>
          <w:rFonts w:hint="eastAsia" w:asciiTheme="majorEastAsia" w:hAnsiTheme="majorEastAsia" w:eastAsiaTheme="majorEastAsia" w:cstheme="majorEastAsia"/>
          <w:sz w:val="28"/>
          <w:szCs w:val="28"/>
        </w:rPr>
        <w:t>万元，占</w:t>
      </w:r>
      <w:r>
        <w:rPr>
          <w:rFonts w:hint="eastAsia" w:asciiTheme="majorEastAsia" w:hAnsiTheme="majorEastAsia" w:eastAsiaTheme="majorEastAsia" w:cstheme="majorEastAsia"/>
          <w:sz w:val="28"/>
          <w:szCs w:val="28"/>
          <w:lang w:val="en-US" w:eastAsia="zh-CN"/>
        </w:rPr>
        <w:t>20.3</w:t>
      </w:r>
      <w:r>
        <w:rPr>
          <w:rFonts w:hint="eastAsia" w:asciiTheme="majorEastAsia" w:hAnsiTheme="majorEastAsia" w:eastAsiaTheme="majorEastAsia" w:cstheme="majorEastAsia"/>
          <w:sz w:val="28"/>
          <w:szCs w:val="28"/>
        </w:rPr>
        <w:t>% 。具体情况如下：</w:t>
      </w:r>
    </w:p>
    <w:p>
      <w:pPr>
        <w:numPr>
          <w:ilvl w:val="0"/>
          <w:numId w:val="0"/>
        </w:numPr>
        <w:tabs>
          <w:tab w:val="left" w:pos="537"/>
        </w:tabs>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因公出国（境）费支出0 万元。全年使用财政拨款安排出国</w:t>
      </w:r>
      <w:r>
        <w:rPr>
          <w:rFonts w:hint="eastAsia" w:asciiTheme="majorEastAsia" w:hAnsiTheme="majorEastAsia" w:eastAsiaTheme="majorEastAsia" w:cstheme="majorEastAsia"/>
          <w:sz w:val="28"/>
          <w:szCs w:val="28"/>
          <w:lang w:val="en-US" w:eastAsia="zh-CN"/>
        </w:rPr>
        <w:t>(境)</w:t>
      </w:r>
      <w:r>
        <w:rPr>
          <w:rFonts w:hint="eastAsia" w:asciiTheme="majorEastAsia" w:hAnsiTheme="majorEastAsia" w:eastAsiaTheme="majorEastAsia" w:cstheme="majorEastAsia"/>
          <w:sz w:val="28"/>
          <w:szCs w:val="28"/>
        </w:rPr>
        <w:t xml:space="preserve">团组0 个、累计0 人次。 </w:t>
      </w:r>
    </w:p>
    <w:p>
      <w:pPr>
        <w:numPr>
          <w:ilvl w:val="0"/>
          <w:numId w:val="0"/>
        </w:numPr>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公务用车购置及运行维护费支出</w:t>
      </w:r>
      <w:r>
        <w:rPr>
          <w:rFonts w:hint="eastAsia" w:asciiTheme="majorEastAsia" w:hAnsiTheme="majorEastAsia" w:eastAsiaTheme="majorEastAsia" w:cstheme="majorEastAsia"/>
          <w:sz w:val="28"/>
          <w:szCs w:val="28"/>
          <w:lang w:val="en-US" w:eastAsia="zh-CN"/>
        </w:rPr>
        <w:t>0.23</w:t>
      </w:r>
      <w:r>
        <w:rPr>
          <w:rFonts w:hint="eastAsia" w:asciiTheme="majorEastAsia" w:hAnsiTheme="majorEastAsia" w:eastAsiaTheme="majorEastAsia" w:cstheme="majorEastAsia"/>
          <w:sz w:val="28"/>
          <w:szCs w:val="28"/>
        </w:rPr>
        <w:t>万元，其中：公务用车购置支出为0 万元，公务用车购置数0 辆。公务用车运行及维护支出</w:t>
      </w:r>
      <w:r>
        <w:rPr>
          <w:rFonts w:hint="eastAsia" w:asciiTheme="majorEastAsia" w:hAnsiTheme="majorEastAsia" w:eastAsiaTheme="majorEastAsia" w:cstheme="majorEastAsia"/>
          <w:sz w:val="28"/>
          <w:szCs w:val="28"/>
          <w:lang w:val="en-US" w:eastAsia="zh-CN"/>
        </w:rPr>
        <w:t>0.23</w:t>
      </w:r>
      <w:r>
        <w:rPr>
          <w:rFonts w:hint="eastAsia" w:asciiTheme="majorEastAsia" w:hAnsiTheme="majorEastAsia" w:eastAsiaTheme="majorEastAsia" w:cstheme="majorEastAsia"/>
          <w:sz w:val="28"/>
          <w:szCs w:val="28"/>
        </w:rPr>
        <w:t>万元， 公务用车保有量为1 辆，主要用于公务用车</w:t>
      </w:r>
      <w:r>
        <w:rPr>
          <w:rFonts w:hint="eastAsia" w:asciiTheme="majorEastAsia" w:hAnsiTheme="majorEastAsia" w:eastAsiaTheme="majorEastAsia" w:cstheme="majorEastAsia"/>
          <w:sz w:val="28"/>
          <w:szCs w:val="28"/>
          <w:lang w:val="en-US" w:eastAsia="zh-CN"/>
        </w:rPr>
        <w:t>接送资料、下乡检查</w:t>
      </w:r>
      <w:r>
        <w:rPr>
          <w:rFonts w:hint="eastAsia" w:asciiTheme="majorEastAsia" w:hAnsiTheme="majorEastAsia" w:eastAsiaTheme="majorEastAsia" w:cstheme="majorEastAsia"/>
          <w:sz w:val="28"/>
          <w:szCs w:val="28"/>
        </w:rPr>
        <w:t>及维护</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 xml:space="preserve"> </w:t>
      </w:r>
    </w:p>
    <w:p>
      <w:pPr>
        <w:spacing w:line="240" w:lineRule="auto"/>
        <w:ind w:firstLine="56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28"/>
          <w:szCs w:val="28"/>
        </w:rPr>
        <w:t>3.公务接待费支出</w:t>
      </w:r>
      <w:r>
        <w:rPr>
          <w:rFonts w:hint="eastAsia" w:asciiTheme="majorEastAsia" w:hAnsiTheme="majorEastAsia" w:eastAsiaTheme="majorEastAsia" w:cstheme="majorEastAsia"/>
          <w:sz w:val="28"/>
          <w:szCs w:val="28"/>
          <w:lang w:val="en-US" w:eastAsia="zh-CN"/>
        </w:rPr>
        <w:t>0.06</w:t>
      </w:r>
      <w:r>
        <w:rPr>
          <w:rFonts w:hint="eastAsia" w:asciiTheme="majorEastAsia" w:hAnsiTheme="majorEastAsia" w:eastAsiaTheme="majorEastAsia" w:cstheme="majorEastAsia"/>
          <w:sz w:val="28"/>
          <w:szCs w:val="28"/>
        </w:rPr>
        <w:t>万元，主要用于</w:t>
      </w:r>
      <w:r>
        <w:rPr>
          <w:rFonts w:hint="eastAsia" w:asciiTheme="majorEastAsia" w:hAnsiTheme="majorEastAsia" w:eastAsiaTheme="majorEastAsia" w:cstheme="majorEastAsia"/>
          <w:sz w:val="28"/>
          <w:szCs w:val="28"/>
          <w:lang w:val="en-US" w:eastAsia="zh-CN"/>
        </w:rPr>
        <w:t>业务接待</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共接待国外、境外来访团组0 个，来访外宾0 人次；发生国内接待</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 xml:space="preserve"> 次，接待人数共</w:t>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rPr>
        <w:t xml:space="preserve"> 人。主要</w:t>
      </w:r>
      <w:r>
        <w:rPr>
          <w:rFonts w:hint="eastAsia" w:ascii="仿宋_GB2312" w:hAnsi="宋体" w:eastAsia="仿宋_GB2312" w:cs="宋体"/>
          <w:sz w:val="32"/>
          <w:szCs w:val="32"/>
        </w:rPr>
        <w:t>包</w:t>
      </w:r>
      <w:r>
        <w:rPr>
          <w:rFonts w:hint="eastAsia" w:asciiTheme="majorEastAsia" w:hAnsiTheme="majorEastAsia" w:eastAsiaTheme="majorEastAsia" w:cstheme="majorEastAsia"/>
          <w:sz w:val="28"/>
          <w:szCs w:val="28"/>
        </w:rPr>
        <w:t>括</w:t>
      </w:r>
      <w:r>
        <w:rPr>
          <w:rFonts w:hint="eastAsia" w:asciiTheme="majorEastAsia" w:hAnsiTheme="majorEastAsia" w:eastAsiaTheme="majorEastAsia" w:cstheme="majorEastAsia"/>
          <w:sz w:val="28"/>
          <w:szCs w:val="28"/>
          <w:lang w:val="en-US" w:eastAsia="zh-CN"/>
        </w:rPr>
        <w:t>教育检查。</w:t>
      </w:r>
    </w:p>
    <w:p>
      <w:pPr>
        <w:spacing w:line="288" w:lineRule="auto"/>
        <w:rPr>
          <w:rFonts w:ascii="宋体" w:hAnsi="宋体" w:cs="宋体"/>
        </w:rPr>
      </w:pPr>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0" w:name="PO_part2Table7DivName1"/>
            <w:r>
              <w:rPr>
                <w:rFonts w:hint="eastAsia" w:ascii="宋体" w:hAnsi="宋体" w:cs="宋体"/>
                <w:kern w:val="0"/>
                <w:sz w:val="20"/>
                <w:szCs w:val="20"/>
              </w:rPr>
              <w:t xml:space="preserve"> </w:t>
            </w:r>
            <w:r>
              <w:rPr>
                <w:rFonts w:hint="eastAsia" w:ascii="宋体" w:hAnsi="宋体" w:cs="宋体"/>
                <w:kern w:val="0"/>
                <w:sz w:val="20"/>
                <w:szCs w:val="20"/>
                <w:lang w:val="en-US" w:eastAsia="zh-CN"/>
              </w:rPr>
              <w:t>徐闻县教育局本级</w:t>
            </w:r>
            <w:bookmarkStart w:id="1" w:name="_GoBack"/>
            <w:bookmarkEnd w:id="1"/>
            <w:r>
              <w:rPr>
                <w:rFonts w:hint="eastAsia" w:ascii="宋体" w:hAnsi="宋体" w:cs="宋体"/>
                <w:kern w:val="0"/>
                <w:sz w:val="20"/>
                <w:szCs w:val="20"/>
              </w:rPr>
              <w:t xml:space="preserve"> </w:t>
            </w:r>
            <w:bookmarkEnd w:id="0"/>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5.38</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1.40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1.40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3.98</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0.29</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0.23</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0.23</w:t>
            </w:r>
          </w:p>
        </w:tc>
        <w:tc>
          <w:tcPr>
            <w:tcW w:w="1171"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rPr>
              <w:t>0.0</w:t>
            </w:r>
            <w:r>
              <w:rPr>
                <w:rFonts w:hint="eastAsia" w:ascii="宋体" w:hAnsi="宋体" w:cs="宋体"/>
                <w:kern w:val="0"/>
                <w:szCs w:val="21"/>
                <w:lang w:val="en-US" w:eastAsia="zh-CN"/>
              </w:rPr>
              <w:t>6</w:t>
            </w:r>
          </w:p>
        </w:tc>
      </w:tr>
    </w:tbl>
    <w:p>
      <w:pPr>
        <w:spacing w:line="288" w:lineRule="auto"/>
        <w:rPr>
          <w:rFonts w:hint="eastAsia" w:ascii="仿宋_GB2312" w:hAnsi="仿宋_GB2312" w:eastAsia="仿宋_GB2312" w:cs="仿宋_GB2312"/>
          <w:sz w:val="30"/>
          <w:szCs w:val="30"/>
        </w:rPr>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I1M2ZmZjcyYjc1ZTUzNjE2ZWRkNjg3MWI1ODA3MTkifQ=="/>
  </w:docVars>
  <w:rsids>
    <w:rsidRoot w:val="00F03330"/>
    <w:rsid w:val="004E0B1D"/>
    <w:rsid w:val="00BD38C6"/>
    <w:rsid w:val="00F03330"/>
    <w:rsid w:val="0E5362C5"/>
    <w:rsid w:val="138C5873"/>
    <w:rsid w:val="1D571BB5"/>
    <w:rsid w:val="1E2D2382"/>
    <w:rsid w:val="25A91F14"/>
    <w:rsid w:val="291367C0"/>
    <w:rsid w:val="2A9D68B2"/>
    <w:rsid w:val="2B2C5725"/>
    <w:rsid w:val="310E7CC7"/>
    <w:rsid w:val="32623737"/>
    <w:rsid w:val="366F1648"/>
    <w:rsid w:val="397113CF"/>
    <w:rsid w:val="3F3348D1"/>
    <w:rsid w:val="414110AB"/>
    <w:rsid w:val="43AA698B"/>
    <w:rsid w:val="43F471D6"/>
    <w:rsid w:val="44393091"/>
    <w:rsid w:val="479C6843"/>
    <w:rsid w:val="4EF90699"/>
    <w:rsid w:val="51B5057E"/>
    <w:rsid w:val="56CE6835"/>
    <w:rsid w:val="61FC694D"/>
    <w:rsid w:val="62FE403A"/>
    <w:rsid w:val="63873CA0"/>
    <w:rsid w:val="682B3F80"/>
    <w:rsid w:val="69EA5298"/>
    <w:rsid w:val="6B6E6A92"/>
    <w:rsid w:val="6C830396"/>
    <w:rsid w:val="6D4D4500"/>
    <w:rsid w:val="6D9B417A"/>
    <w:rsid w:val="711B4674"/>
    <w:rsid w:val="71995F66"/>
    <w:rsid w:val="77961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841</Words>
  <Characters>964</Characters>
  <Lines>5</Lines>
  <Paragraphs>1</Paragraphs>
  <TotalTime>7</TotalTime>
  <ScaleCrop>false</ScaleCrop>
  <LinksUpToDate>false</LinksUpToDate>
  <CharactersWithSpaces>1028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2021-11-08T03:16:00Z</dcterms:created>
  <dc:creator>xsj001</dc:creator>
  <cp:lastModifiedBy>HP001</cp:lastModifiedBy>
  <cp:lastPrinted>2022-10-25T07:57:59Z</cp:lastPrinted>
  <dcterms:modified xsi:type="dcterms:W3CDTF">2022-10-25T08:02:18Z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00809D289D0048EE80131C0F35C44234</vt:lpwstr>
  </property>
</Properties>
</file>