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22" w:rsidRPr="00EB1B8E" w:rsidRDefault="00C17522" w:rsidP="00EB1B8E">
      <w:pPr>
        <w:spacing w:afterLines="100" w:line="660" w:lineRule="exact"/>
        <w:jc w:val="left"/>
        <w:rPr>
          <w:rFonts w:ascii="黑体" w:eastAsia="黑体" w:hAnsi="黑体" w:cs="方正小标宋_GBK"/>
          <w:bCs/>
          <w:szCs w:val="32"/>
        </w:rPr>
      </w:pPr>
      <w:r w:rsidRPr="00EB1B8E">
        <w:rPr>
          <w:rFonts w:ascii="黑体" w:eastAsia="黑体" w:hAnsi="黑体" w:cs="方正小标宋_GBK" w:hint="eastAsia"/>
          <w:bCs/>
          <w:szCs w:val="32"/>
        </w:rPr>
        <w:t>附件2</w:t>
      </w:r>
    </w:p>
    <w:p w:rsidR="0082136F" w:rsidRPr="0082136F" w:rsidRDefault="0082136F" w:rsidP="00EB1B8E">
      <w:pPr>
        <w:spacing w:afterLines="100" w:line="660" w:lineRule="exact"/>
        <w:jc w:val="center"/>
        <w:rPr>
          <w:rFonts w:ascii="小标宋" w:eastAsia="小标宋" w:hAnsi="方正小标宋_GBK" w:cs="方正小标宋_GBK"/>
          <w:bCs/>
          <w:sz w:val="44"/>
          <w:szCs w:val="44"/>
        </w:rPr>
      </w:pPr>
      <w:r w:rsidRPr="0082136F">
        <w:rPr>
          <w:rFonts w:ascii="小标宋" w:eastAsia="小标宋" w:hAnsi="方正小标宋_GBK" w:cs="方正小标宋_GBK" w:hint="eastAsia"/>
          <w:bCs/>
          <w:sz w:val="44"/>
          <w:szCs w:val="44"/>
        </w:rPr>
        <w:t>《</w:t>
      </w:r>
      <w:r w:rsidR="00734F3D">
        <w:rPr>
          <w:rFonts w:eastAsia="小标宋" w:hint="eastAsia"/>
          <w:bCs/>
          <w:color w:val="102401"/>
          <w:kern w:val="0"/>
          <w:sz w:val="44"/>
          <w:szCs w:val="44"/>
        </w:rPr>
        <w:t>湛江市生态环境局关于</w:t>
      </w:r>
      <w:r w:rsidRPr="0082136F">
        <w:rPr>
          <w:rFonts w:ascii="小标宋" w:eastAsia="小标宋" w:hAnsi="方正小标宋_GBK" w:cs="方正小标宋_GBK" w:hint="eastAsia"/>
          <w:bCs/>
          <w:sz w:val="44"/>
          <w:szCs w:val="44"/>
        </w:rPr>
        <w:t>湛江市公众举报环境违法行为奖励办法</w:t>
      </w:r>
      <w:r w:rsidR="00BB0DB1">
        <w:rPr>
          <w:rFonts w:ascii="小标宋" w:eastAsia="小标宋" w:hAnsi="方正小标宋_GBK" w:cs="方正小标宋_GBK" w:hint="eastAsia"/>
          <w:bCs/>
          <w:sz w:val="44"/>
          <w:szCs w:val="44"/>
        </w:rPr>
        <w:t>（试行）</w:t>
      </w:r>
      <w:r w:rsidRPr="0082136F">
        <w:rPr>
          <w:rFonts w:ascii="小标宋" w:eastAsia="小标宋" w:hAnsi="方正小标宋_GBK" w:cs="方正小标宋_GBK" w:hint="eastAsia"/>
          <w:bCs/>
          <w:sz w:val="44"/>
          <w:szCs w:val="44"/>
        </w:rPr>
        <w:t>》</w:t>
      </w:r>
      <w:r w:rsidR="00EF04BD">
        <w:rPr>
          <w:rFonts w:ascii="小标宋" w:eastAsia="小标宋" w:hAnsi="方正小标宋_GBK" w:cs="方正小标宋_GBK" w:hint="eastAsia"/>
          <w:bCs/>
          <w:sz w:val="44"/>
          <w:szCs w:val="44"/>
        </w:rPr>
        <w:t>起草</w:t>
      </w:r>
      <w:r w:rsidRPr="0082136F">
        <w:rPr>
          <w:rFonts w:ascii="小标宋" w:eastAsia="小标宋" w:hAnsi="方正小标宋_GBK" w:cs="方正小标宋_GBK" w:hint="eastAsia"/>
          <w:bCs/>
          <w:sz w:val="44"/>
          <w:szCs w:val="44"/>
        </w:rPr>
        <w:t>说明</w:t>
      </w:r>
    </w:p>
    <w:p w:rsidR="00F45E1E" w:rsidRDefault="00EF04BD" w:rsidP="00000A89">
      <w:pPr>
        <w:numPr>
          <w:ilvl w:val="0"/>
          <w:numId w:val="2"/>
        </w:numPr>
        <w:spacing w:line="560" w:lineRule="exact"/>
        <w:ind w:firstLineChars="200" w:firstLine="640"/>
        <w:outlineLvl w:val="0"/>
        <w:rPr>
          <w:rFonts w:eastAsia="黑体"/>
          <w:szCs w:val="32"/>
        </w:rPr>
      </w:pPr>
      <w:bookmarkStart w:id="0" w:name="_Toc295939078"/>
      <w:r>
        <w:rPr>
          <w:rFonts w:eastAsia="黑体" w:hint="eastAsia"/>
          <w:szCs w:val="32"/>
        </w:rPr>
        <w:t>起草</w:t>
      </w:r>
      <w:r w:rsidR="004B7BF8">
        <w:rPr>
          <w:rFonts w:eastAsia="黑体"/>
          <w:szCs w:val="32"/>
        </w:rPr>
        <w:t>背景</w:t>
      </w:r>
    </w:p>
    <w:p w:rsidR="00C42A5B" w:rsidRDefault="005535EB" w:rsidP="00000A89">
      <w:pPr>
        <w:spacing w:line="560" w:lineRule="exact"/>
        <w:ind w:firstLineChars="200" w:firstLine="640"/>
        <w:outlineLvl w:val="0"/>
        <w:rPr>
          <w:rFonts w:ascii="仿宋_GB2312"/>
          <w:szCs w:val="32"/>
        </w:rPr>
      </w:pPr>
      <w:r w:rsidRPr="005535EB">
        <w:rPr>
          <w:rFonts w:ascii="仿宋_GB2312" w:hint="eastAsia"/>
          <w:szCs w:val="32"/>
        </w:rPr>
        <w:t>为强化社会监督,鼓励公众参与</w:t>
      </w:r>
      <w:r w:rsidR="007E5946">
        <w:rPr>
          <w:rFonts w:ascii="仿宋_GB2312" w:hint="eastAsia"/>
          <w:szCs w:val="32"/>
        </w:rPr>
        <w:t>，</w:t>
      </w:r>
      <w:r w:rsidRPr="005535EB">
        <w:rPr>
          <w:rFonts w:ascii="仿宋_GB2312" w:hint="eastAsia"/>
          <w:szCs w:val="32"/>
        </w:rPr>
        <w:t>依法惩处生态环境违法行为</w:t>
      </w:r>
      <w:r w:rsidR="007E5946">
        <w:rPr>
          <w:rFonts w:ascii="仿宋_GB2312" w:hint="eastAsia"/>
          <w:szCs w:val="32"/>
        </w:rPr>
        <w:t>，</w:t>
      </w:r>
      <w:r w:rsidRPr="005535EB">
        <w:rPr>
          <w:rFonts w:ascii="仿宋_GB2312" w:hint="eastAsia"/>
          <w:szCs w:val="32"/>
        </w:rPr>
        <w:t>保障群众环境权益</w:t>
      </w:r>
      <w:r w:rsidR="007E5946">
        <w:rPr>
          <w:rFonts w:ascii="仿宋_GB2312" w:hint="eastAsia"/>
          <w:szCs w:val="32"/>
        </w:rPr>
        <w:t>，</w:t>
      </w:r>
      <w:r w:rsidRPr="005535EB">
        <w:rPr>
          <w:rFonts w:ascii="仿宋_GB2312" w:hint="eastAsia"/>
          <w:szCs w:val="32"/>
        </w:rPr>
        <w:t>切实改善环境质</w:t>
      </w:r>
      <w:r w:rsidR="004B5111">
        <w:rPr>
          <w:rFonts w:ascii="仿宋_GB2312" w:hint="eastAsia"/>
          <w:szCs w:val="32"/>
        </w:rPr>
        <w:t>量</w:t>
      </w:r>
      <w:r w:rsidR="007E5946">
        <w:rPr>
          <w:rFonts w:ascii="仿宋_GB2312" w:hint="eastAsia"/>
          <w:szCs w:val="32"/>
        </w:rPr>
        <w:t>，</w:t>
      </w:r>
      <w:r w:rsidR="00EF04BD">
        <w:rPr>
          <w:rFonts w:ascii="仿宋_GB2312" w:hint="eastAsia"/>
          <w:szCs w:val="32"/>
        </w:rPr>
        <w:t>2020年4月21日,</w:t>
      </w:r>
      <w:r w:rsidR="007E5946">
        <w:rPr>
          <w:rFonts w:ascii="仿宋_GB2312" w:hint="eastAsia"/>
          <w:szCs w:val="32"/>
        </w:rPr>
        <w:t>生态环境部办公厅</w:t>
      </w:r>
      <w:r w:rsidR="00B103EB">
        <w:rPr>
          <w:rFonts w:ascii="仿宋_GB2312" w:hint="eastAsia"/>
          <w:szCs w:val="32"/>
        </w:rPr>
        <w:t>印发</w:t>
      </w:r>
      <w:r w:rsidR="00EF04BD">
        <w:rPr>
          <w:rFonts w:ascii="仿宋_GB2312" w:hint="eastAsia"/>
          <w:szCs w:val="32"/>
        </w:rPr>
        <w:t>了</w:t>
      </w:r>
      <w:r w:rsidR="007E5946">
        <w:rPr>
          <w:rFonts w:ascii="仿宋_GB2312" w:hint="eastAsia"/>
          <w:szCs w:val="32"/>
        </w:rPr>
        <w:t>《关于实施生态环境违法行为举报奖励制度的指导意见》</w:t>
      </w:r>
      <w:r w:rsidR="00B103EB">
        <w:rPr>
          <w:rFonts w:ascii="仿宋_GB2312" w:hint="eastAsia"/>
          <w:szCs w:val="32"/>
        </w:rPr>
        <w:t>，</w:t>
      </w:r>
      <w:r w:rsidR="00EF04BD">
        <w:rPr>
          <w:rFonts w:ascii="仿宋_GB2312" w:hint="eastAsia"/>
          <w:szCs w:val="32"/>
        </w:rPr>
        <w:t>2020年6月2日,省生态环境厅印发了《</w:t>
      </w:r>
      <w:r w:rsidR="00EF04BD" w:rsidRPr="00EF04BD">
        <w:rPr>
          <w:rFonts w:ascii="仿宋_GB2312" w:hint="eastAsia"/>
          <w:szCs w:val="32"/>
        </w:rPr>
        <w:t>关于强化生态环境违法行为举报奖励制度建设的通知</w:t>
      </w:r>
      <w:r w:rsidR="00EF04BD">
        <w:rPr>
          <w:rFonts w:ascii="仿宋_GB2312" w:hint="eastAsia"/>
          <w:szCs w:val="32"/>
        </w:rPr>
        <w:t>》，</w:t>
      </w:r>
      <w:r w:rsidR="00B103EB">
        <w:rPr>
          <w:rFonts w:ascii="仿宋_GB2312" w:hint="eastAsia"/>
          <w:szCs w:val="32"/>
        </w:rPr>
        <w:t>要求市级生态环境部门在2020</w:t>
      </w:r>
      <w:r w:rsidR="00C02E29">
        <w:rPr>
          <w:rFonts w:ascii="仿宋_GB2312" w:hint="eastAsia"/>
          <w:szCs w:val="32"/>
        </w:rPr>
        <w:t>年年底前，</w:t>
      </w:r>
      <w:r w:rsidR="00EF04BD">
        <w:rPr>
          <w:rFonts w:ascii="仿宋_GB2312" w:hint="eastAsia"/>
          <w:szCs w:val="32"/>
        </w:rPr>
        <w:t>建立</w:t>
      </w:r>
      <w:r w:rsidR="00B103EB">
        <w:rPr>
          <w:rFonts w:ascii="仿宋_GB2312" w:hint="eastAsia"/>
          <w:szCs w:val="32"/>
        </w:rPr>
        <w:t>实施举报奖励制度。</w:t>
      </w:r>
    </w:p>
    <w:p w:rsidR="00DC63E7" w:rsidRDefault="00C42A5B" w:rsidP="00000A89">
      <w:pPr>
        <w:pStyle w:val="western"/>
        <w:widowControl/>
        <w:spacing w:line="560" w:lineRule="exact"/>
        <w:ind w:firstLine="634"/>
        <w:jc w:val="both"/>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w:t>
      </w:r>
      <w:r w:rsidR="00DC63E7">
        <w:rPr>
          <w:rFonts w:ascii="黑体" w:eastAsia="黑体" w:hAnsi="黑体" w:cs="黑体" w:hint="eastAsia"/>
          <w:sz w:val="32"/>
          <w:szCs w:val="32"/>
          <w:shd w:val="clear" w:color="auto" w:fill="FFFFFF"/>
        </w:rPr>
        <w:t>、起草依据</w:t>
      </w:r>
    </w:p>
    <w:p w:rsidR="00DC63E7" w:rsidRPr="00DC63E7" w:rsidRDefault="00DC63E7" w:rsidP="00DC63E7">
      <w:pPr>
        <w:widowControl/>
        <w:spacing w:line="600" w:lineRule="exact"/>
        <w:ind w:firstLine="634"/>
        <w:rPr>
          <w:rFonts w:ascii="楷体" w:eastAsia="楷体" w:hAnsi="楷体" w:cs="华文楷体"/>
          <w:b/>
          <w:bCs/>
          <w:szCs w:val="32"/>
        </w:rPr>
      </w:pPr>
      <w:r w:rsidRPr="00DC63E7">
        <w:rPr>
          <w:rFonts w:ascii="楷体" w:eastAsia="楷体" w:hAnsi="楷体" w:cs="华文楷体" w:hint="eastAsia"/>
          <w:b/>
          <w:bCs/>
          <w:szCs w:val="32"/>
        </w:rPr>
        <w:t>（一）《中华人民共和国环境保护法》</w:t>
      </w:r>
    </w:p>
    <w:p w:rsidR="00DC63E7" w:rsidRPr="00DC63E7" w:rsidRDefault="00DC63E7" w:rsidP="00DC63E7">
      <w:pPr>
        <w:pStyle w:val="western"/>
        <w:widowControl/>
        <w:spacing w:line="560" w:lineRule="exact"/>
        <w:ind w:firstLine="634"/>
        <w:rPr>
          <w:kern w:val="2"/>
          <w:sz w:val="32"/>
          <w:szCs w:val="32"/>
        </w:rPr>
      </w:pPr>
      <w:r w:rsidRPr="00DC63E7">
        <w:rPr>
          <w:rFonts w:hint="eastAsia"/>
          <w:kern w:val="2"/>
          <w:sz w:val="32"/>
          <w:szCs w:val="32"/>
        </w:rPr>
        <w:t>第五十七条</w:t>
      </w:r>
      <w:r w:rsidR="00220466">
        <w:rPr>
          <w:rFonts w:hint="eastAsia"/>
          <w:kern w:val="2"/>
          <w:sz w:val="32"/>
          <w:szCs w:val="32"/>
        </w:rPr>
        <w:t xml:space="preserve">  </w:t>
      </w:r>
      <w:r w:rsidRPr="00DC63E7">
        <w:rPr>
          <w:rFonts w:hint="eastAsia"/>
          <w:kern w:val="2"/>
          <w:sz w:val="32"/>
          <w:szCs w:val="32"/>
        </w:rPr>
        <w:t>公民、法人和其他组织发现任何单位和个人有污染环境和破坏生态行为的，有权向环境保护主管部门或者其他负有环境保护监督管理职责的部门举报。</w:t>
      </w:r>
    </w:p>
    <w:p w:rsidR="00DC63E7" w:rsidRPr="00DC63E7" w:rsidRDefault="00DC63E7" w:rsidP="00DC63E7">
      <w:pPr>
        <w:pStyle w:val="western"/>
        <w:widowControl/>
        <w:spacing w:line="560" w:lineRule="exact"/>
        <w:ind w:firstLine="634"/>
        <w:rPr>
          <w:kern w:val="2"/>
          <w:sz w:val="32"/>
          <w:szCs w:val="32"/>
        </w:rPr>
      </w:pPr>
      <w:r w:rsidRPr="00DC63E7">
        <w:rPr>
          <w:rFonts w:hint="eastAsia"/>
          <w:kern w:val="2"/>
          <w:sz w:val="32"/>
          <w:szCs w:val="32"/>
        </w:rPr>
        <w:t>公民、法人和其他组织发现地方各级人民政府、县级以上人民政府环境保护主管部门和其他负有环境保护监督管理职责的部门不依法履行职责的，有权向其上级机关或者监察机关举报。</w:t>
      </w:r>
    </w:p>
    <w:p w:rsidR="00DC63E7" w:rsidRPr="00DC63E7" w:rsidRDefault="00DC63E7" w:rsidP="00DC63E7">
      <w:pPr>
        <w:pStyle w:val="western"/>
        <w:widowControl/>
        <w:spacing w:line="560" w:lineRule="exact"/>
        <w:ind w:firstLine="634"/>
        <w:jc w:val="both"/>
        <w:rPr>
          <w:rFonts w:ascii="黑体" w:eastAsia="黑体" w:hAnsi="黑体" w:cs="黑体"/>
          <w:sz w:val="32"/>
          <w:szCs w:val="32"/>
          <w:shd w:val="clear" w:color="auto" w:fill="FFFFFF"/>
        </w:rPr>
      </w:pPr>
      <w:r w:rsidRPr="00DC63E7">
        <w:rPr>
          <w:rFonts w:hint="eastAsia"/>
          <w:kern w:val="2"/>
          <w:sz w:val="32"/>
          <w:szCs w:val="32"/>
        </w:rPr>
        <w:t>接受举报的机关应当对举报人的相关信息予以保密，保护举报人的合法权益。</w:t>
      </w:r>
    </w:p>
    <w:p w:rsidR="00DC63E7" w:rsidRPr="00011F18" w:rsidRDefault="00011F18" w:rsidP="00011F18">
      <w:pPr>
        <w:widowControl/>
        <w:spacing w:line="600" w:lineRule="exact"/>
        <w:ind w:firstLine="634"/>
        <w:rPr>
          <w:rFonts w:ascii="楷体" w:eastAsia="楷体" w:hAnsi="楷体" w:cs="华文楷体"/>
          <w:b/>
          <w:bCs/>
          <w:szCs w:val="32"/>
        </w:rPr>
      </w:pPr>
      <w:r w:rsidRPr="00011F18">
        <w:rPr>
          <w:rFonts w:ascii="楷体" w:eastAsia="楷体" w:hAnsi="楷体" w:cs="华文楷体" w:hint="eastAsia"/>
          <w:b/>
          <w:bCs/>
          <w:szCs w:val="32"/>
        </w:rPr>
        <w:t>（二）</w:t>
      </w:r>
      <w:r w:rsidRPr="00011F18">
        <w:rPr>
          <w:rFonts w:ascii="楷体" w:eastAsia="楷体" w:hAnsi="楷体" w:cs="华文楷体"/>
          <w:b/>
          <w:bCs/>
          <w:szCs w:val="32"/>
        </w:rPr>
        <w:t>《中华人民共和国大气污染防治法》</w:t>
      </w:r>
    </w:p>
    <w:p w:rsidR="00E44ED8" w:rsidRPr="00E44ED8" w:rsidRDefault="00E44ED8" w:rsidP="00E44ED8">
      <w:pPr>
        <w:pStyle w:val="western"/>
        <w:widowControl/>
        <w:spacing w:line="560" w:lineRule="exact"/>
        <w:ind w:firstLine="634"/>
        <w:rPr>
          <w:kern w:val="2"/>
          <w:sz w:val="32"/>
          <w:szCs w:val="32"/>
        </w:rPr>
      </w:pPr>
      <w:r w:rsidRPr="00E44ED8">
        <w:rPr>
          <w:rFonts w:hint="eastAsia"/>
          <w:kern w:val="2"/>
          <w:sz w:val="32"/>
          <w:szCs w:val="32"/>
        </w:rPr>
        <w:lastRenderedPageBreak/>
        <w:t>第三十一条　生态环境主管部门和其他负有大气环境保护监督管理职责的部门应当公布举报电话、电子邮箱等，方便公众举报。</w:t>
      </w:r>
    </w:p>
    <w:p w:rsidR="00E44ED8" w:rsidRPr="00E44ED8" w:rsidRDefault="00E44ED8" w:rsidP="00E44ED8">
      <w:pPr>
        <w:pStyle w:val="western"/>
        <w:widowControl/>
        <w:spacing w:line="560" w:lineRule="exact"/>
        <w:ind w:firstLine="634"/>
        <w:rPr>
          <w:kern w:val="2"/>
          <w:sz w:val="32"/>
          <w:szCs w:val="32"/>
        </w:rPr>
      </w:pPr>
      <w:r w:rsidRPr="00E44ED8">
        <w:rPr>
          <w:rFonts w:hint="eastAsia"/>
          <w:kern w:val="2"/>
          <w:sz w:val="32"/>
          <w:szCs w:val="32"/>
        </w:rPr>
        <w:t>生态环境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rsidR="00DC63E7" w:rsidRPr="00E44ED8" w:rsidRDefault="00E44ED8" w:rsidP="00E44ED8">
      <w:pPr>
        <w:pStyle w:val="western"/>
        <w:widowControl/>
        <w:spacing w:line="560" w:lineRule="exact"/>
        <w:ind w:firstLine="634"/>
        <w:jc w:val="both"/>
        <w:rPr>
          <w:kern w:val="2"/>
          <w:sz w:val="32"/>
          <w:szCs w:val="32"/>
        </w:rPr>
      </w:pPr>
      <w:r w:rsidRPr="00E44ED8">
        <w:rPr>
          <w:rFonts w:hint="eastAsia"/>
          <w:kern w:val="2"/>
          <w:sz w:val="32"/>
          <w:szCs w:val="32"/>
        </w:rPr>
        <w:t>举报人举报所在单位的，该单位不得以解除、变更劳动合同或者其他方式对举报人进行打击报复。</w:t>
      </w:r>
    </w:p>
    <w:p w:rsidR="00E44ED8" w:rsidRDefault="00AC5A2A" w:rsidP="00000A89">
      <w:pPr>
        <w:pStyle w:val="western"/>
        <w:widowControl/>
        <w:spacing w:line="560" w:lineRule="exact"/>
        <w:ind w:firstLine="634"/>
        <w:jc w:val="both"/>
        <w:rPr>
          <w:kern w:val="2"/>
          <w:sz w:val="32"/>
          <w:szCs w:val="32"/>
        </w:rPr>
      </w:pPr>
      <w:r w:rsidRPr="00AC5A2A">
        <w:rPr>
          <w:rFonts w:ascii="楷体" w:eastAsia="楷体" w:hAnsi="楷体" w:cs="华文楷体" w:hint="eastAsia"/>
          <w:b/>
          <w:bCs/>
          <w:kern w:val="2"/>
          <w:sz w:val="32"/>
          <w:szCs w:val="32"/>
        </w:rPr>
        <w:t>（三）</w:t>
      </w:r>
      <w:r w:rsidRPr="00AC5A2A">
        <w:rPr>
          <w:rFonts w:ascii="楷体" w:eastAsia="楷体" w:hAnsi="楷体" w:cs="华文楷体"/>
          <w:b/>
          <w:bCs/>
          <w:kern w:val="2"/>
          <w:sz w:val="32"/>
          <w:szCs w:val="32"/>
        </w:rPr>
        <w:t>《中华人民共和国水污染防治法》</w:t>
      </w:r>
    </w:p>
    <w:p w:rsidR="00B22A2F" w:rsidRPr="00B22A2F" w:rsidRDefault="00B22A2F" w:rsidP="00B22A2F">
      <w:pPr>
        <w:pStyle w:val="western"/>
        <w:widowControl/>
        <w:spacing w:line="560" w:lineRule="exact"/>
        <w:ind w:firstLine="634"/>
        <w:rPr>
          <w:kern w:val="2"/>
          <w:sz w:val="32"/>
          <w:szCs w:val="32"/>
        </w:rPr>
      </w:pPr>
      <w:r w:rsidRPr="00B22A2F">
        <w:rPr>
          <w:rFonts w:hint="eastAsia"/>
          <w:kern w:val="2"/>
          <w:sz w:val="32"/>
          <w:szCs w:val="32"/>
        </w:rPr>
        <w:t>第十一条</w:t>
      </w:r>
      <w:r w:rsidRPr="00B22A2F">
        <w:rPr>
          <w:rFonts w:hint="eastAsia"/>
          <w:kern w:val="2"/>
          <w:sz w:val="32"/>
          <w:szCs w:val="32"/>
        </w:rPr>
        <w:t xml:space="preserve">   </w:t>
      </w:r>
      <w:r w:rsidRPr="00B22A2F">
        <w:rPr>
          <w:rFonts w:hint="eastAsia"/>
          <w:kern w:val="2"/>
          <w:sz w:val="32"/>
          <w:szCs w:val="32"/>
        </w:rPr>
        <w:t>任何单位和个人都有义务保护水环境，并有权对污染损害水环境的行为进行检举。</w:t>
      </w:r>
    </w:p>
    <w:p w:rsidR="00E44ED8" w:rsidRPr="00B22A2F" w:rsidRDefault="00B22A2F" w:rsidP="00B22A2F">
      <w:pPr>
        <w:pStyle w:val="western"/>
        <w:widowControl/>
        <w:spacing w:line="560" w:lineRule="exact"/>
        <w:ind w:firstLine="634"/>
        <w:jc w:val="both"/>
        <w:rPr>
          <w:kern w:val="2"/>
          <w:sz w:val="32"/>
          <w:szCs w:val="32"/>
        </w:rPr>
      </w:pPr>
      <w:r w:rsidRPr="00B22A2F">
        <w:rPr>
          <w:rFonts w:hint="eastAsia"/>
          <w:kern w:val="2"/>
          <w:sz w:val="32"/>
          <w:szCs w:val="32"/>
        </w:rPr>
        <w:t>县级以上人民政府及其有关主管部门对在水污染防治工作中做出显著成绩的单位和个人给予表彰和奖励。</w:t>
      </w:r>
    </w:p>
    <w:p w:rsidR="00E44ED8" w:rsidRPr="00BD681C" w:rsidRDefault="00BD681C" w:rsidP="00000A89">
      <w:pPr>
        <w:pStyle w:val="western"/>
        <w:widowControl/>
        <w:spacing w:line="560" w:lineRule="exact"/>
        <w:ind w:firstLine="634"/>
        <w:jc w:val="both"/>
        <w:rPr>
          <w:rFonts w:ascii="楷体" w:eastAsia="楷体" w:hAnsi="楷体" w:cs="华文楷体"/>
          <w:b/>
          <w:bCs/>
          <w:kern w:val="2"/>
          <w:sz w:val="32"/>
          <w:szCs w:val="32"/>
        </w:rPr>
      </w:pPr>
      <w:r w:rsidRPr="00BD681C">
        <w:rPr>
          <w:rFonts w:ascii="楷体" w:eastAsia="楷体" w:hAnsi="楷体" w:cs="华文楷体" w:hint="eastAsia"/>
          <w:b/>
          <w:bCs/>
          <w:kern w:val="2"/>
          <w:sz w:val="32"/>
          <w:szCs w:val="32"/>
        </w:rPr>
        <w:t>（四）《广东省环境保护条例》</w:t>
      </w:r>
    </w:p>
    <w:p w:rsidR="00BD681C" w:rsidRPr="00BD681C" w:rsidRDefault="00BD681C" w:rsidP="00BD681C">
      <w:pPr>
        <w:pStyle w:val="western"/>
        <w:widowControl/>
        <w:spacing w:line="560" w:lineRule="exact"/>
        <w:ind w:firstLine="634"/>
        <w:rPr>
          <w:kern w:val="2"/>
          <w:sz w:val="32"/>
          <w:szCs w:val="32"/>
        </w:rPr>
      </w:pPr>
      <w:r w:rsidRPr="00BD681C">
        <w:rPr>
          <w:rFonts w:hint="eastAsia"/>
          <w:kern w:val="2"/>
          <w:sz w:val="32"/>
          <w:szCs w:val="32"/>
        </w:rPr>
        <w:t>第五条　公民、法人和其他组织依法有享受良好环境、知悉环境信息、参与及监督环境保护的权利，有权对污染环境和破坏生态的行为进行举报，有保护和改善环境的义务。</w:t>
      </w:r>
    </w:p>
    <w:p w:rsidR="00BD681C" w:rsidRPr="00BD681C" w:rsidRDefault="00BD681C" w:rsidP="00BD681C">
      <w:pPr>
        <w:pStyle w:val="western"/>
        <w:widowControl/>
        <w:spacing w:line="560" w:lineRule="exact"/>
        <w:ind w:firstLine="634"/>
        <w:rPr>
          <w:kern w:val="2"/>
          <w:sz w:val="32"/>
          <w:szCs w:val="32"/>
        </w:rPr>
      </w:pPr>
      <w:r w:rsidRPr="00BD681C">
        <w:rPr>
          <w:rFonts w:hint="eastAsia"/>
          <w:kern w:val="2"/>
          <w:sz w:val="32"/>
          <w:szCs w:val="32"/>
        </w:rPr>
        <w:t>各级人民政府及其有关部门应当完善公众参与程序，为公民、法人和其他组织参与和监督环境保护提供便利，鼓励和支持社会组织和志愿者依法从事环境保护公益活动。</w:t>
      </w:r>
    </w:p>
    <w:p w:rsidR="00BD681C" w:rsidRPr="00BD681C" w:rsidRDefault="00BD681C" w:rsidP="00BD681C">
      <w:pPr>
        <w:pStyle w:val="western"/>
        <w:widowControl/>
        <w:spacing w:line="560" w:lineRule="exact"/>
        <w:ind w:firstLine="634"/>
        <w:jc w:val="both"/>
        <w:rPr>
          <w:kern w:val="2"/>
          <w:sz w:val="32"/>
          <w:szCs w:val="32"/>
        </w:rPr>
      </w:pPr>
      <w:r w:rsidRPr="00BD681C">
        <w:rPr>
          <w:rFonts w:hint="eastAsia"/>
          <w:kern w:val="2"/>
          <w:sz w:val="32"/>
          <w:szCs w:val="32"/>
        </w:rPr>
        <w:t>各级人民政府及其有关部门应当鼓励和支持基层群众性自治组织、社会组织、企业事业单位和其他生产经营者等开展环境保护宣传普及，提高公众的环境保护意识和素质。</w:t>
      </w:r>
    </w:p>
    <w:p w:rsidR="00BD681C" w:rsidRPr="00714AF0" w:rsidRDefault="00714AF0" w:rsidP="00000A89">
      <w:pPr>
        <w:pStyle w:val="western"/>
        <w:widowControl/>
        <w:spacing w:line="560" w:lineRule="exact"/>
        <w:ind w:firstLine="634"/>
        <w:jc w:val="both"/>
        <w:rPr>
          <w:rFonts w:ascii="楷体" w:eastAsia="楷体" w:hAnsi="楷体" w:cs="华文楷体"/>
          <w:b/>
          <w:bCs/>
          <w:kern w:val="2"/>
          <w:sz w:val="32"/>
          <w:szCs w:val="32"/>
        </w:rPr>
      </w:pPr>
      <w:r w:rsidRPr="00714AF0">
        <w:rPr>
          <w:rFonts w:ascii="楷体" w:eastAsia="楷体" w:hAnsi="楷体" w:cs="华文楷体" w:hint="eastAsia"/>
          <w:b/>
          <w:bCs/>
          <w:kern w:val="2"/>
          <w:sz w:val="32"/>
          <w:szCs w:val="32"/>
        </w:rPr>
        <w:lastRenderedPageBreak/>
        <w:t>（五）生态环境部办公厅</w:t>
      </w:r>
      <w:r w:rsidR="00BC3F76" w:rsidRPr="00714AF0">
        <w:rPr>
          <w:rFonts w:ascii="楷体" w:eastAsia="楷体" w:hAnsi="楷体" w:cs="华文楷体" w:hint="eastAsia"/>
          <w:b/>
          <w:bCs/>
          <w:kern w:val="2"/>
          <w:sz w:val="32"/>
          <w:szCs w:val="32"/>
        </w:rPr>
        <w:t>《</w:t>
      </w:r>
      <w:r w:rsidRPr="00714AF0">
        <w:rPr>
          <w:rFonts w:ascii="楷体" w:eastAsia="楷体" w:hAnsi="楷体" w:cs="华文楷体" w:hint="eastAsia"/>
          <w:b/>
          <w:bCs/>
          <w:kern w:val="2"/>
          <w:sz w:val="32"/>
          <w:szCs w:val="32"/>
        </w:rPr>
        <w:t>关于实施生态环境违法行为举报奖励制度的指导意见》</w:t>
      </w:r>
    </w:p>
    <w:p w:rsidR="00BD681C" w:rsidRDefault="00BC3F76" w:rsidP="00714AF0">
      <w:pPr>
        <w:pStyle w:val="western"/>
        <w:widowControl/>
        <w:spacing w:line="560" w:lineRule="exact"/>
        <w:ind w:firstLine="634"/>
        <w:rPr>
          <w:kern w:val="2"/>
          <w:sz w:val="32"/>
          <w:szCs w:val="32"/>
        </w:rPr>
      </w:pPr>
      <w:r>
        <w:rPr>
          <w:rFonts w:hint="eastAsia"/>
          <w:kern w:val="2"/>
          <w:sz w:val="32"/>
          <w:szCs w:val="32"/>
        </w:rPr>
        <w:t>2020</w:t>
      </w:r>
      <w:r>
        <w:rPr>
          <w:rFonts w:hint="eastAsia"/>
          <w:kern w:val="2"/>
          <w:sz w:val="32"/>
          <w:szCs w:val="32"/>
        </w:rPr>
        <w:t>年</w:t>
      </w:r>
      <w:r>
        <w:rPr>
          <w:rFonts w:hint="eastAsia"/>
          <w:kern w:val="2"/>
          <w:sz w:val="32"/>
          <w:szCs w:val="32"/>
        </w:rPr>
        <w:t>6</w:t>
      </w:r>
      <w:r>
        <w:rPr>
          <w:rFonts w:hint="eastAsia"/>
          <w:kern w:val="2"/>
          <w:sz w:val="32"/>
          <w:szCs w:val="32"/>
        </w:rPr>
        <w:t>月底前，省级生态环境部门应当根据本意见，结合本地实际，建立实施举报奖励制度，并指导督促</w:t>
      </w:r>
      <w:r w:rsidR="00714AF0" w:rsidRPr="00714AF0">
        <w:rPr>
          <w:rFonts w:hint="eastAsia"/>
          <w:kern w:val="2"/>
          <w:sz w:val="32"/>
          <w:szCs w:val="32"/>
        </w:rPr>
        <w:t>设区的市级生态环境部门在</w:t>
      </w:r>
      <w:r w:rsidR="00714AF0" w:rsidRPr="00714AF0">
        <w:rPr>
          <w:rFonts w:hint="eastAsia"/>
          <w:kern w:val="2"/>
          <w:sz w:val="32"/>
          <w:szCs w:val="32"/>
        </w:rPr>
        <w:t xml:space="preserve"> 2020</w:t>
      </w:r>
      <w:r w:rsidR="00714AF0" w:rsidRPr="00714AF0">
        <w:rPr>
          <w:rFonts w:hint="eastAsia"/>
          <w:kern w:val="2"/>
          <w:sz w:val="32"/>
          <w:szCs w:val="32"/>
        </w:rPr>
        <w:t>年年底前</w:t>
      </w:r>
      <w:r>
        <w:rPr>
          <w:rFonts w:hint="eastAsia"/>
          <w:kern w:val="2"/>
          <w:sz w:val="32"/>
          <w:szCs w:val="32"/>
        </w:rPr>
        <w:t>，</w:t>
      </w:r>
      <w:r w:rsidR="00714AF0" w:rsidRPr="00714AF0">
        <w:rPr>
          <w:rFonts w:hint="eastAsia"/>
          <w:kern w:val="2"/>
          <w:sz w:val="32"/>
          <w:szCs w:val="32"/>
        </w:rPr>
        <w:t>建立实施举报奖励制度。</w:t>
      </w:r>
      <w:r>
        <w:rPr>
          <w:rFonts w:hint="eastAsia"/>
          <w:kern w:val="2"/>
          <w:sz w:val="32"/>
          <w:szCs w:val="32"/>
        </w:rPr>
        <w:t>我部将加强指导，对举报奖励工作成效显著的地方予以表扬。</w:t>
      </w:r>
    </w:p>
    <w:p w:rsidR="008B6294" w:rsidRPr="00C42A5B" w:rsidRDefault="000641DE" w:rsidP="008B6294">
      <w:pPr>
        <w:pStyle w:val="western"/>
        <w:widowControl/>
        <w:spacing w:line="560" w:lineRule="exact"/>
        <w:ind w:firstLine="634"/>
        <w:jc w:val="both"/>
        <w:rPr>
          <w:rFonts w:eastAsia="宋体"/>
          <w:b/>
          <w:bCs/>
          <w:sz w:val="32"/>
          <w:szCs w:val="32"/>
          <w:shd w:val="clear" w:color="auto" w:fill="FFFFFF"/>
        </w:rPr>
      </w:pPr>
      <w:bookmarkStart w:id="1" w:name="_Toc25288"/>
      <w:r>
        <w:rPr>
          <w:rStyle w:val="GB23123"/>
          <w:rFonts w:ascii="黑体" w:eastAsia="黑体" w:hAnsi="黑体" w:cs="黑体" w:hint="eastAsia"/>
        </w:rPr>
        <w:t>三、</w:t>
      </w:r>
      <w:bookmarkStart w:id="2" w:name="_Toc6399"/>
      <w:bookmarkStart w:id="3" w:name="_Toc295939080"/>
      <w:r w:rsidR="008B6294">
        <w:rPr>
          <w:rFonts w:ascii="黑体" w:eastAsia="黑体" w:hAnsi="黑体" w:cs="黑体" w:hint="eastAsia"/>
          <w:sz w:val="32"/>
          <w:szCs w:val="32"/>
          <w:shd w:val="clear" w:color="auto" w:fill="FFFFFF"/>
        </w:rPr>
        <w:t>起草过程</w:t>
      </w:r>
    </w:p>
    <w:p w:rsidR="008B6294" w:rsidRDefault="008B6294" w:rsidP="008B6294">
      <w:pPr>
        <w:spacing w:line="560" w:lineRule="exact"/>
        <w:ind w:firstLineChars="200" w:firstLine="640"/>
        <w:outlineLvl w:val="0"/>
        <w:rPr>
          <w:rFonts w:ascii="仿宋_GB2312"/>
          <w:szCs w:val="32"/>
        </w:rPr>
      </w:pPr>
      <w:r>
        <w:rPr>
          <w:rFonts w:ascii="仿宋_GB2312" w:hint="eastAsia"/>
          <w:szCs w:val="32"/>
        </w:rPr>
        <w:t>我局结合我市实际，坚持问题导向，聚焦人民群众身边的突出生态环境问题和污染防治攻坚战中的短板问题，在分析辖区生态环境质量形势的基础上，</w:t>
      </w:r>
      <w:r w:rsidRPr="00FA00D0">
        <w:rPr>
          <w:rFonts w:ascii="仿宋_GB2312" w:hAnsi="仿宋" w:cs="仿宋" w:hint="eastAsia"/>
          <w:szCs w:val="32"/>
        </w:rPr>
        <w:t>牵头起草了《</w:t>
      </w:r>
      <w:r w:rsidRPr="00090CB0">
        <w:rPr>
          <w:rFonts w:ascii="仿宋_GB2312" w:hAnsi="仿宋" w:cs="仿宋" w:hint="eastAsia"/>
          <w:szCs w:val="32"/>
        </w:rPr>
        <w:t>湛江市公众举报环境违法行为奖励办法</w:t>
      </w:r>
      <w:r w:rsidRPr="00FA00D0">
        <w:rPr>
          <w:rFonts w:ascii="仿宋_GB2312" w:hint="eastAsia"/>
        </w:rPr>
        <w:t>（</w:t>
      </w:r>
      <w:r>
        <w:rPr>
          <w:rFonts w:ascii="仿宋_GB2312" w:hint="eastAsia"/>
        </w:rPr>
        <w:t>征求意见稿</w:t>
      </w:r>
      <w:r w:rsidRPr="00FA00D0">
        <w:rPr>
          <w:rFonts w:ascii="仿宋_GB2312" w:hint="eastAsia"/>
        </w:rPr>
        <w:t>）</w:t>
      </w:r>
      <w:r w:rsidRPr="00FA00D0">
        <w:rPr>
          <w:rFonts w:ascii="仿宋_GB2312" w:hAnsi="仿宋" w:cs="仿宋" w:hint="eastAsia"/>
          <w:szCs w:val="32"/>
        </w:rPr>
        <w:t>》</w:t>
      </w:r>
      <w:r w:rsidRPr="00FA00D0">
        <w:rPr>
          <w:rFonts w:ascii="仿宋_GB2312" w:hint="eastAsia"/>
        </w:rPr>
        <w:t>，经征求各县（市、区）人民政府（管委会），市公安局、市发改局、</w:t>
      </w:r>
      <w:r>
        <w:rPr>
          <w:rFonts w:ascii="仿宋_GB2312" w:hint="eastAsia"/>
        </w:rPr>
        <w:t>市财政局、</w:t>
      </w:r>
      <w:r w:rsidRPr="00FA00D0">
        <w:rPr>
          <w:rFonts w:ascii="仿宋_GB2312" w:hAnsi="仿宋" w:cs="仿宋" w:hint="eastAsia"/>
          <w:szCs w:val="32"/>
        </w:rPr>
        <w:t>市城市管理和综合执法局、市工信局、市交通运输局、市市场监督管理局</w:t>
      </w:r>
      <w:r w:rsidRPr="00FA00D0">
        <w:rPr>
          <w:rFonts w:ascii="仿宋_GB2312" w:hint="eastAsia"/>
        </w:rPr>
        <w:t>等有关单位意见，并根据反馈意见进行了修改完善</w:t>
      </w:r>
      <w:r>
        <w:rPr>
          <w:rFonts w:ascii="仿宋_GB2312" w:hint="eastAsia"/>
        </w:rPr>
        <w:t>。在此基础上，召开了专家咨询论证会进行论证，经我局政策法规室</w:t>
      </w:r>
      <w:r>
        <w:rPr>
          <w:rFonts w:ascii="仿宋_GB2312" w:hAnsi="仿宋_GB2312" w:cs="仿宋_GB2312" w:hint="eastAsia"/>
          <w:szCs w:val="32"/>
        </w:rPr>
        <w:t>进行合法性审查，并召开了局党组（扩大）会议审议原则通过，</w:t>
      </w:r>
      <w:r w:rsidR="002A6B1B">
        <w:rPr>
          <w:rFonts w:ascii="仿宋_GB2312" w:hAnsi="仿宋" w:cs="仿宋" w:hint="eastAsia"/>
          <w:szCs w:val="32"/>
        </w:rPr>
        <w:t>形成本办法（试行）（草案），并报市司法局审核通过</w:t>
      </w:r>
      <w:r>
        <w:rPr>
          <w:rFonts w:ascii="仿宋_GB2312" w:hAnsi="仿宋_GB2312" w:cs="仿宋_GB2312" w:hint="eastAsia"/>
          <w:szCs w:val="32"/>
        </w:rPr>
        <w:t>。</w:t>
      </w:r>
      <w:r w:rsidR="002A6B1B" w:rsidRPr="005F0AA5">
        <w:rPr>
          <w:rFonts w:ascii="仿宋_GB2312" w:hint="eastAsia"/>
          <w:szCs w:val="32"/>
        </w:rPr>
        <w:t>根据黄明忠副市长的批示要求，2020年12月29日，李心声副秘书长主持召开</w:t>
      </w:r>
      <w:r w:rsidR="002A6B1B">
        <w:rPr>
          <w:rFonts w:ascii="仿宋_GB2312" w:hint="eastAsia"/>
          <w:szCs w:val="32"/>
        </w:rPr>
        <w:t>专题会议，对本办法（试行）（草案）进行了认真讨论研究，并提出修改意见。我局根据会议意见，对本办法（试行）（草案）进行了修改完善。</w:t>
      </w:r>
    </w:p>
    <w:p w:rsidR="000641DE" w:rsidRDefault="008B6294" w:rsidP="00000A89">
      <w:pPr>
        <w:spacing w:line="560" w:lineRule="exact"/>
        <w:ind w:firstLineChars="200" w:firstLine="640"/>
        <w:rPr>
          <w:rFonts w:eastAsia="黑体"/>
          <w:szCs w:val="32"/>
        </w:rPr>
      </w:pPr>
      <w:r>
        <w:rPr>
          <w:rFonts w:eastAsia="黑体" w:hint="eastAsia"/>
          <w:szCs w:val="32"/>
        </w:rPr>
        <w:t>四、</w:t>
      </w:r>
      <w:r w:rsidR="000641DE">
        <w:rPr>
          <w:rFonts w:eastAsia="黑体"/>
          <w:szCs w:val="32"/>
        </w:rPr>
        <w:t>主要内容</w:t>
      </w:r>
      <w:bookmarkEnd w:id="2"/>
      <w:bookmarkEnd w:id="3"/>
    </w:p>
    <w:p w:rsidR="00E33065" w:rsidRDefault="000641DE" w:rsidP="00000A89">
      <w:pPr>
        <w:spacing w:line="560" w:lineRule="exact"/>
        <w:ind w:firstLineChars="200" w:firstLine="640"/>
        <w:rPr>
          <w:rFonts w:ascii="仿宋_GB2312"/>
          <w:szCs w:val="32"/>
        </w:rPr>
      </w:pPr>
      <w:r>
        <w:rPr>
          <w:rFonts w:ascii="仿宋_GB2312" w:hint="eastAsia"/>
          <w:szCs w:val="32"/>
        </w:rPr>
        <w:lastRenderedPageBreak/>
        <w:t>《</w:t>
      </w:r>
      <w:r w:rsidR="00734F3D" w:rsidRPr="00734F3D">
        <w:rPr>
          <w:rFonts w:ascii="仿宋_GB2312" w:hint="eastAsia"/>
          <w:bCs/>
          <w:szCs w:val="32"/>
        </w:rPr>
        <w:t>湛江市生态环境局关于</w:t>
      </w:r>
      <w:r w:rsidRPr="000641DE">
        <w:rPr>
          <w:rFonts w:ascii="仿宋_GB2312" w:hint="eastAsia"/>
          <w:bCs/>
          <w:szCs w:val="32"/>
        </w:rPr>
        <w:t>湛江市公众举报环境违法行为奖励办法</w:t>
      </w:r>
      <w:r>
        <w:rPr>
          <w:rFonts w:ascii="仿宋_GB2312" w:hint="eastAsia"/>
          <w:bCs/>
          <w:szCs w:val="32"/>
        </w:rPr>
        <w:t>（</w:t>
      </w:r>
      <w:r w:rsidR="00F4156C">
        <w:rPr>
          <w:rFonts w:ascii="仿宋_GB2312" w:hint="eastAsia"/>
          <w:bCs/>
          <w:szCs w:val="32"/>
        </w:rPr>
        <w:t>草案</w:t>
      </w:r>
      <w:r>
        <w:rPr>
          <w:rFonts w:ascii="仿宋_GB2312" w:hint="eastAsia"/>
          <w:bCs/>
          <w:szCs w:val="32"/>
        </w:rPr>
        <w:t>）</w:t>
      </w:r>
      <w:r w:rsidR="00CB5AD7">
        <w:rPr>
          <w:rFonts w:ascii="仿宋_GB2312" w:hint="eastAsia"/>
          <w:szCs w:val="32"/>
        </w:rPr>
        <w:t>》共十</w:t>
      </w:r>
      <w:r w:rsidR="0000788B">
        <w:rPr>
          <w:rFonts w:ascii="仿宋_GB2312" w:hint="eastAsia"/>
          <w:szCs w:val="32"/>
        </w:rPr>
        <w:t>六</w:t>
      </w:r>
      <w:r>
        <w:rPr>
          <w:rFonts w:ascii="仿宋_GB2312" w:hint="eastAsia"/>
          <w:szCs w:val="32"/>
        </w:rPr>
        <w:t>条</w:t>
      </w:r>
      <w:r w:rsidR="00E33065">
        <w:rPr>
          <w:rFonts w:ascii="仿宋_GB2312" w:hint="eastAsia"/>
          <w:szCs w:val="32"/>
        </w:rPr>
        <w:t>。</w:t>
      </w:r>
    </w:p>
    <w:p w:rsidR="000641DE" w:rsidRDefault="00E33065" w:rsidP="00000A89">
      <w:pPr>
        <w:spacing w:line="560" w:lineRule="exact"/>
        <w:ind w:firstLineChars="200" w:firstLine="640"/>
        <w:rPr>
          <w:rFonts w:ascii="仿宋_GB2312" w:hAnsi="黑体" w:cs="黑体"/>
        </w:rPr>
      </w:pPr>
      <w:r>
        <w:rPr>
          <w:rFonts w:ascii="仿宋_GB2312" w:hint="eastAsia"/>
          <w:szCs w:val="32"/>
        </w:rPr>
        <w:t>（一）</w:t>
      </w:r>
      <w:r w:rsidR="00C96E25" w:rsidRPr="000641DE">
        <w:rPr>
          <w:rFonts w:ascii="仿宋_GB2312" w:hAnsi="黑体" w:cs="黑体" w:hint="eastAsia"/>
        </w:rPr>
        <w:t>对本市的环境违法行为举报奖励的适用举报行为、举报方式、奖励条件、奖励标准、奖励程序等进行了明确</w:t>
      </w:r>
      <w:r w:rsidR="000641DE">
        <w:rPr>
          <w:rFonts w:ascii="仿宋_GB2312" w:hAnsi="黑体" w:cs="黑体" w:hint="eastAsia"/>
        </w:rPr>
        <w:t>。</w:t>
      </w:r>
    </w:p>
    <w:p w:rsidR="00C96E25" w:rsidRPr="000641DE" w:rsidRDefault="00E33065" w:rsidP="00000A89">
      <w:pPr>
        <w:spacing w:line="560" w:lineRule="exact"/>
        <w:ind w:firstLineChars="200" w:firstLine="640"/>
        <w:rPr>
          <w:rStyle w:val="GB23123"/>
          <w:rFonts w:ascii="仿宋_GB2312" w:hAnsi="黑体" w:cs="黑体"/>
        </w:rPr>
      </w:pPr>
      <w:r>
        <w:rPr>
          <w:rFonts w:ascii="仿宋_GB2312" w:hAnsi="黑体" w:cs="黑体" w:hint="eastAsia"/>
        </w:rPr>
        <w:t>（二）</w:t>
      </w:r>
      <w:r w:rsidR="00C96E25" w:rsidRPr="000641DE">
        <w:rPr>
          <w:rFonts w:ascii="仿宋_GB2312" w:hAnsi="黑体" w:cs="黑体" w:hint="eastAsia"/>
        </w:rPr>
        <w:t>根据举报线索价值与违法事实查证结果，</w:t>
      </w:r>
      <w:r w:rsidR="000641DE">
        <w:rPr>
          <w:rFonts w:ascii="仿宋_GB2312" w:hAnsi="黑体" w:cs="黑体" w:hint="eastAsia"/>
        </w:rPr>
        <w:t>细化区分了违法行为等级</w:t>
      </w:r>
      <w:r w:rsidR="00C96E25" w:rsidRPr="000641DE">
        <w:rPr>
          <w:rFonts w:ascii="仿宋_GB2312" w:hAnsi="黑体" w:cs="黑体" w:hint="eastAsia"/>
        </w:rPr>
        <w:t>，并根据违法行为的查处情况和举报价值等级，给予举报人</w:t>
      </w:r>
      <w:r w:rsidR="000641DE">
        <w:rPr>
          <w:rFonts w:ascii="仿宋_GB2312" w:hAnsi="黑体" w:cs="黑体" w:hint="eastAsia"/>
        </w:rPr>
        <w:t>相应的</w:t>
      </w:r>
      <w:r w:rsidR="00C96E25" w:rsidRPr="000641DE">
        <w:rPr>
          <w:rFonts w:ascii="仿宋_GB2312" w:hAnsi="黑体" w:cs="黑体" w:hint="eastAsia"/>
        </w:rPr>
        <w:t>奖金奖励，最低不低于500元，</w:t>
      </w:r>
      <w:r w:rsidR="000641DE">
        <w:rPr>
          <w:rFonts w:ascii="仿宋_GB2312" w:hAnsi="黑体" w:cs="黑体" w:hint="eastAsia"/>
        </w:rPr>
        <w:t>最高为10000元，</w:t>
      </w:r>
      <w:r w:rsidR="00C96E25" w:rsidRPr="000641DE">
        <w:rPr>
          <w:rFonts w:ascii="仿宋_GB2312" w:hAnsi="黑体" w:cs="黑体" w:hint="eastAsia"/>
        </w:rPr>
        <w:t>以保障投诉人参与</w:t>
      </w:r>
      <w:r w:rsidR="000641DE">
        <w:rPr>
          <w:rFonts w:ascii="仿宋_GB2312" w:hAnsi="黑体" w:cs="黑体" w:hint="eastAsia"/>
        </w:rPr>
        <w:t>生态</w:t>
      </w:r>
      <w:r w:rsidR="00C96E25" w:rsidRPr="000641DE">
        <w:rPr>
          <w:rFonts w:ascii="仿宋_GB2312" w:hAnsi="黑体" w:cs="黑体" w:hint="eastAsia"/>
        </w:rPr>
        <w:t>环境监管的积极性。</w:t>
      </w:r>
    </w:p>
    <w:bookmarkEnd w:id="0"/>
    <w:bookmarkEnd w:id="1"/>
    <w:p w:rsidR="00AC4531" w:rsidRDefault="00E33065" w:rsidP="00000A89">
      <w:pPr>
        <w:pStyle w:val="western"/>
        <w:widowControl/>
        <w:spacing w:line="560" w:lineRule="exact"/>
        <w:ind w:firstLine="634"/>
        <w:rPr>
          <w:kern w:val="2"/>
          <w:sz w:val="32"/>
          <w:szCs w:val="32"/>
        </w:rPr>
      </w:pPr>
      <w:r>
        <w:rPr>
          <w:rFonts w:hint="eastAsia"/>
          <w:kern w:val="2"/>
          <w:sz w:val="32"/>
          <w:szCs w:val="32"/>
        </w:rPr>
        <w:t>（三）</w:t>
      </w:r>
      <w:r w:rsidR="004B7BF8">
        <w:rPr>
          <w:rFonts w:hint="eastAsia"/>
          <w:kern w:val="2"/>
          <w:sz w:val="32"/>
          <w:szCs w:val="32"/>
        </w:rPr>
        <w:t>实施时间及文件有效期。具体条文为“</w:t>
      </w:r>
      <w:r w:rsidR="00F661FD" w:rsidRPr="0044341A">
        <w:rPr>
          <w:bCs/>
          <w:sz w:val="32"/>
          <w:szCs w:val="32"/>
        </w:rPr>
        <w:t>本办法自印发之日起施行，</w:t>
      </w:r>
      <w:r w:rsidR="00ED1A00">
        <w:rPr>
          <w:rFonts w:hint="eastAsia"/>
          <w:bCs/>
          <w:sz w:val="32"/>
          <w:szCs w:val="32"/>
        </w:rPr>
        <w:t>有效期</w:t>
      </w:r>
      <w:r w:rsidR="00CE7D2D">
        <w:rPr>
          <w:rFonts w:hint="eastAsia"/>
          <w:bCs/>
          <w:sz w:val="32"/>
          <w:szCs w:val="32"/>
        </w:rPr>
        <w:t>2</w:t>
      </w:r>
      <w:r w:rsidR="00F661FD" w:rsidRPr="0044341A">
        <w:rPr>
          <w:bCs/>
          <w:sz w:val="32"/>
          <w:szCs w:val="32"/>
        </w:rPr>
        <w:t>年</w:t>
      </w:r>
      <w:r w:rsidR="004B7BF8">
        <w:rPr>
          <w:rFonts w:hint="eastAsia"/>
          <w:kern w:val="2"/>
          <w:sz w:val="32"/>
          <w:szCs w:val="32"/>
        </w:rPr>
        <w:t>。”</w:t>
      </w:r>
    </w:p>
    <w:p w:rsidR="008B6294" w:rsidRPr="0000140D" w:rsidRDefault="008B6294" w:rsidP="008B6294">
      <w:pPr>
        <w:pStyle w:val="western"/>
        <w:widowControl/>
        <w:spacing w:line="560" w:lineRule="exact"/>
        <w:ind w:firstLine="634"/>
        <w:rPr>
          <w:rFonts w:ascii="黑体" w:eastAsia="黑体" w:hAnsi="黑体"/>
          <w:kern w:val="2"/>
          <w:sz w:val="32"/>
          <w:szCs w:val="32"/>
        </w:rPr>
      </w:pPr>
      <w:r w:rsidRPr="008B6294">
        <w:rPr>
          <w:rFonts w:ascii="黑体" w:eastAsia="黑体" w:hAnsi="黑体" w:hint="eastAsia"/>
          <w:kern w:val="2"/>
          <w:sz w:val="32"/>
          <w:szCs w:val="32"/>
        </w:rPr>
        <w:t>五</w:t>
      </w:r>
      <w:r w:rsidRPr="0000140D">
        <w:rPr>
          <w:rFonts w:ascii="黑体" w:eastAsia="黑体" w:hAnsi="黑体" w:hint="eastAsia"/>
          <w:kern w:val="2"/>
          <w:sz w:val="32"/>
          <w:szCs w:val="32"/>
        </w:rPr>
        <w:t>、</w:t>
      </w:r>
      <w:r>
        <w:rPr>
          <w:rFonts w:ascii="黑体" w:eastAsia="黑体" w:hAnsi="黑体" w:hint="eastAsia"/>
          <w:kern w:val="2"/>
          <w:sz w:val="32"/>
          <w:szCs w:val="32"/>
        </w:rPr>
        <w:t>反馈</w:t>
      </w:r>
      <w:r w:rsidRPr="0000140D">
        <w:rPr>
          <w:rFonts w:ascii="黑体" w:eastAsia="黑体" w:hAnsi="黑体" w:hint="eastAsia"/>
          <w:kern w:val="2"/>
          <w:sz w:val="32"/>
          <w:szCs w:val="32"/>
        </w:rPr>
        <w:t>意见</w:t>
      </w:r>
      <w:r>
        <w:rPr>
          <w:rFonts w:ascii="黑体" w:eastAsia="黑体" w:hAnsi="黑体" w:hint="eastAsia"/>
          <w:kern w:val="2"/>
          <w:sz w:val="32"/>
          <w:szCs w:val="32"/>
        </w:rPr>
        <w:t>采纳</w:t>
      </w:r>
      <w:r w:rsidRPr="0000140D">
        <w:rPr>
          <w:rFonts w:ascii="黑体" w:eastAsia="黑体" w:hAnsi="黑体" w:hint="eastAsia"/>
          <w:kern w:val="2"/>
          <w:sz w:val="32"/>
          <w:szCs w:val="32"/>
        </w:rPr>
        <w:t>情况</w:t>
      </w:r>
    </w:p>
    <w:p w:rsidR="008B6294" w:rsidRDefault="008B6294" w:rsidP="00152BBC">
      <w:pPr>
        <w:pStyle w:val="western"/>
        <w:widowControl/>
        <w:spacing w:line="560" w:lineRule="exact"/>
        <w:ind w:firstLine="634"/>
        <w:jc w:val="both"/>
        <w:rPr>
          <w:rFonts w:ascii="仿宋_GB2312"/>
          <w:sz w:val="32"/>
          <w:szCs w:val="32"/>
        </w:rPr>
      </w:pPr>
      <w:r w:rsidRPr="00611CC7">
        <w:rPr>
          <w:rFonts w:ascii="仿宋_GB2312" w:hint="eastAsia"/>
          <w:sz w:val="32"/>
          <w:szCs w:val="32"/>
        </w:rPr>
        <w:t>2020年7月17日至8月17日，我局通过</w:t>
      </w:r>
      <w:r>
        <w:rPr>
          <w:rFonts w:ascii="仿宋_GB2312" w:hint="eastAsia"/>
          <w:sz w:val="32"/>
          <w:szCs w:val="32"/>
        </w:rPr>
        <w:t>局门户网站公开向社会公众征求意见，公众没有提出实际修改意见，不予采纳</w:t>
      </w:r>
      <w:r w:rsidRPr="00611CC7">
        <w:rPr>
          <w:rFonts w:ascii="仿宋_GB2312" w:hint="eastAsia"/>
          <w:sz w:val="32"/>
          <w:szCs w:val="32"/>
        </w:rPr>
        <w:t>。同时，我局发文征求各县（市、区）政府（管委会）</w:t>
      </w:r>
      <w:r>
        <w:rPr>
          <w:rFonts w:ascii="仿宋_GB2312" w:hint="eastAsia"/>
          <w:sz w:val="32"/>
          <w:szCs w:val="32"/>
        </w:rPr>
        <w:t>及</w:t>
      </w:r>
      <w:r w:rsidRPr="00611CC7">
        <w:rPr>
          <w:rFonts w:ascii="仿宋_GB2312" w:hint="eastAsia"/>
          <w:sz w:val="32"/>
          <w:szCs w:val="32"/>
        </w:rPr>
        <w:t>有关单位</w:t>
      </w:r>
      <w:r>
        <w:rPr>
          <w:rFonts w:ascii="仿宋_GB2312" w:hint="eastAsia"/>
          <w:sz w:val="32"/>
          <w:szCs w:val="32"/>
        </w:rPr>
        <w:t>意见。其中，</w:t>
      </w:r>
      <w:r w:rsidRPr="008B6294">
        <w:rPr>
          <w:rFonts w:ascii="仿宋_GB2312" w:hint="eastAsia"/>
          <w:sz w:val="32"/>
          <w:szCs w:val="32"/>
        </w:rPr>
        <w:t>市纪委监委</w:t>
      </w:r>
      <w:r>
        <w:rPr>
          <w:rFonts w:ascii="仿宋_GB2312" w:hint="eastAsia"/>
          <w:sz w:val="32"/>
          <w:szCs w:val="32"/>
        </w:rPr>
        <w:t>、市财政局提出了修改意见，其余单位无修改意见</w:t>
      </w:r>
      <w:r w:rsidR="00152BBC">
        <w:rPr>
          <w:rFonts w:ascii="仿宋_GB2312" w:hint="eastAsia"/>
          <w:sz w:val="32"/>
          <w:szCs w:val="32"/>
        </w:rPr>
        <w:t>（逾期未反馈的，视为无意见）。我局采纳了</w:t>
      </w:r>
      <w:r w:rsidR="006952CF">
        <w:rPr>
          <w:rFonts w:ascii="仿宋_GB2312" w:hint="eastAsia"/>
          <w:sz w:val="32"/>
          <w:szCs w:val="32"/>
        </w:rPr>
        <w:t>意见，并进行</w:t>
      </w:r>
      <w:r w:rsidR="00152BBC">
        <w:rPr>
          <w:rFonts w:ascii="仿宋_GB2312" w:hint="eastAsia"/>
          <w:sz w:val="32"/>
          <w:szCs w:val="32"/>
        </w:rPr>
        <w:t>修改</w:t>
      </w:r>
      <w:r>
        <w:rPr>
          <w:rFonts w:ascii="仿宋_GB2312" w:hint="eastAsia"/>
          <w:sz w:val="32"/>
          <w:szCs w:val="32"/>
        </w:rPr>
        <w:t>。</w:t>
      </w:r>
      <w:r w:rsidR="00152BBC">
        <w:rPr>
          <w:rFonts w:ascii="仿宋_GB2312" w:hint="eastAsia"/>
          <w:sz w:val="32"/>
          <w:szCs w:val="32"/>
        </w:rPr>
        <w:t>另外，我局根据专家咨询论证会议、局党组（扩大）会议的意见进行了修改完善。</w:t>
      </w:r>
    </w:p>
    <w:p w:rsidR="00F56F41" w:rsidRDefault="00F56F41" w:rsidP="008B6294">
      <w:pPr>
        <w:pStyle w:val="western"/>
        <w:widowControl/>
        <w:spacing w:line="560" w:lineRule="exact"/>
        <w:ind w:firstLine="634"/>
        <w:rPr>
          <w:rFonts w:ascii="仿宋_GB2312"/>
          <w:sz w:val="32"/>
          <w:szCs w:val="32"/>
        </w:rPr>
      </w:pPr>
    </w:p>
    <w:p w:rsidR="00611CC7" w:rsidRPr="008B6294" w:rsidRDefault="00611CC7" w:rsidP="00F22399">
      <w:pPr>
        <w:pStyle w:val="western"/>
        <w:widowControl/>
        <w:spacing w:before="150" w:line="576" w:lineRule="atLeast"/>
        <w:ind w:firstLine="634"/>
        <w:rPr>
          <w:kern w:val="2"/>
          <w:sz w:val="32"/>
          <w:szCs w:val="32"/>
        </w:rPr>
      </w:pPr>
    </w:p>
    <w:sectPr w:rsidR="00611CC7" w:rsidRPr="008B6294" w:rsidSect="00AC4531">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611" w:rsidRDefault="00123611" w:rsidP="00AC4531">
      <w:r>
        <w:separator/>
      </w:r>
    </w:p>
  </w:endnote>
  <w:endnote w:type="continuationSeparator" w:id="1">
    <w:p w:rsidR="00123611" w:rsidRDefault="00123611" w:rsidP="00AC4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31" w:rsidRDefault="00235C58">
    <w:pPr>
      <w:pStyle w:val="a3"/>
    </w:pPr>
    <w:r>
      <w:pict>
        <v:rect id="文本框 1" o:spid="_x0000_s1026" style="position:absolute;margin-left:1664pt;margin-top:0;width:2in;height:2in;z-index:251658240;mso-wrap-style:none;mso-position-horizontal:outside;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ziLKKgBAABBAwAADgAA&#10;AAAAAAABACAAAAAfAQAAZHJzL2Uyb0RvYy54bWxQSwUGAAAAAAYABgBZAQAAOQUAAAAA&#10;" filled="f" stroked="f">
          <v:textbox style="mso-fit-shape-to-text:t" inset="0,0,0,0">
            <w:txbxContent>
              <w:p w:rsidR="00AC4531" w:rsidRDefault="00235C58">
                <w:pPr>
                  <w:snapToGrid w:val="0"/>
                  <w:rPr>
                    <w:sz w:val="18"/>
                  </w:rPr>
                </w:pPr>
                <w:r>
                  <w:rPr>
                    <w:rFonts w:ascii="宋体" w:eastAsia="宋体" w:hAnsi="宋体" w:cs="宋体" w:hint="eastAsia"/>
                    <w:sz w:val="28"/>
                    <w:szCs w:val="28"/>
                  </w:rPr>
                  <w:fldChar w:fldCharType="begin"/>
                </w:r>
                <w:r w:rsidR="004B7BF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B1B8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611" w:rsidRDefault="00123611" w:rsidP="00AC4531">
      <w:r>
        <w:separator/>
      </w:r>
    </w:p>
  </w:footnote>
  <w:footnote w:type="continuationSeparator" w:id="1">
    <w:p w:rsidR="00123611" w:rsidRDefault="00123611" w:rsidP="00AC4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EC0FE"/>
    <w:multiLevelType w:val="singleLevel"/>
    <w:tmpl w:val="5C2EC0FE"/>
    <w:lvl w:ilvl="0">
      <w:start w:val="1"/>
      <w:numFmt w:val="decimal"/>
      <w:pStyle w:val="1"/>
      <w:lvlText w:val="%1"/>
      <w:lvlJc w:val="left"/>
      <w:pPr>
        <w:ind w:left="425" w:hanging="425"/>
      </w:pPr>
      <w:rPr>
        <w:rFonts w:hint="default"/>
      </w:rPr>
    </w:lvl>
  </w:abstractNum>
  <w:abstractNum w:abstractNumId="1">
    <w:nsid w:val="5E588216"/>
    <w:multiLevelType w:val="singleLevel"/>
    <w:tmpl w:val="5E588216"/>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37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BE2369"/>
    <w:rsid w:val="00000A89"/>
    <w:rsid w:val="0000140D"/>
    <w:rsid w:val="00005853"/>
    <w:rsid w:val="0000788B"/>
    <w:rsid w:val="00011F18"/>
    <w:rsid w:val="00013D55"/>
    <w:rsid w:val="000641DE"/>
    <w:rsid w:val="00074BA4"/>
    <w:rsid w:val="000D2FB8"/>
    <w:rsid w:val="000E6CE9"/>
    <w:rsid w:val="00123611"/>
    <w:rsid w:val="0013551D"/>
    <w:rsid w:val="00152BBC"/>
    <w:rsid w:val="00163EF0"/>
    <w:rsid w:val="00220466"/>
    <w:rsid w:val="00225BE1"/>
    <w:rsid w:val="00235C58"/>
    <w:rsid w:val="002A6B1B"/>
    <w:rsid w:val="002B1C55"/>
    <w:rsid w:val="002D2169"/>
    <w:rsid w:val="002D39C7"/>
    <w:rsid w:val="002D52EA"/>
    <w:rsid w:val="002D5C51"/>
    <w:rsid w:val="002F0311"/>
    <w:rsid w:val="00310517"/>
    <w:rsid w:val="00352177"/>
    <w:rsid w:val="003B3531"/>
    <w:rsid w:val="00413AB8"/>
    <w:rsid w:val="004215CC"/>
    <w:rsid w:val="004271C1"/>
    <w:rsid w:val="004B5111"/>
    <w:rsid w:val="004B7BF8"/>
    <w:rsid w:val="004D67CE"/>
    <w:rsid w:val="004E12F0"/>
    <w:rsid w:val="00535CE9"/>
    <w:rsid w:val="005535EB"/>
    <w:rsid w:val="0055751E"/>
    <w:rsid w:val="005F4099"/>
    <w:rsid w:val="00604ECE"/>
    <w:rsid w:val="00611CC7"/>
    <w:rsid w:val="0061505E"/>
    <w:rsid w:val="00674431"/>
    <w:rsid w:val="006952CF"/>
    <w:rsid w:val="006A426D"/>
    <w:rsid w:val="006F792D"/>
    <w:rsid w:val="00712FD8"/>
    <w:rsid w:val="00714AF0"/>
    <w:rsid w:val="00732095"/>
    <w:rsid w:val="00734F3D"/>
    <w:rsid w:val="00774CF9"/>
    <w:rsid w:val="007E1665"/>
    <w:rsid w:val="007E5946"/>
    <w:rsid w:val="0082136F"/>
    <w:rsid w:val="00841987"/>
    <w:rsid w:val="00865F5C"/>
    <w:rsid w:val="00872673"/>
    <w:rsid w:val="008755EC"/>
    <w:rsid w:val="008B6294"/>
    <w:rsid w:val="00943BBA"/>
    <w:rsid w:val="00986690"/>
    <w:rsid w:val="00A6791A"/>
    <w:rsid w:val="00A8460A"/>
    <w:rsid w:val="00AC4531"/>
    <w:rsid w:val="00AC5A2A"/>
    <w:rsid w:val="00B00B84"/>
    <w:rsid w:val="00B03366"/>
    <w:rsid w:val="00B103EB"/>
    <w:rsid w:val="00B110B8"/>
    <w:rsid w:val="00B22A2F"/>
    <w:rsid w:val="00B356D8"/>
    <w:rsid w:val="00BB0DB1"/>
    <w:rsid w:val="00BC3F76"/>
    <w:rsid w:val="00BD681C"/>
    <w:rsid w:val="00C02E29"/>
    <w:rsid w:val="00C05D5B"/>
    <w:rsid w:val="00C17522"/>
    <w:rsid w:val="00C42A5B"/>
    <w:rsid w:val="00C5449B"/>
    <w:rsid w:val="00C719F5"/>
    <w:rsid w:val="00C80F2A"/>
    <w:rsid w:val="00C947DF"/>
    <w:rsid w:val="00C96E25"/>
    <w:rsid w:val="00CB5AD7"/>
    <w:rsid w:val="00CD63DE"/>
    <w:rsid w:val="00CE7D2D"/>
    <w:rsid w:val="00D061B5"/>
    <w:rsid w:val="00DC63E7"/>
    <w:rsid w:val="00E33065"/>
    <w:rsid w:val="00E44ED8"/>
    <w:rsid w:val="00E554DA"/>
    <w:rsid w:val="00E82AFD"/>
    <w:rsid w:val="00EB1B8E"/>
    <w:rsid w:val="00ED1A00"/>
    <w:rsid w:val="00EF04BD"/>
    <w:rsid w:val="00F211EC"/>
    <w:rsid w:val="00F22399"/>
    <w:rsid w:val="00F345FE"/>
    <w:rsid w:val="00F4156C"/>
    <w:rsid w:val="00F45E1E"/>
    <w:rsid w:val="00F56F41"/>
    <w:rsid w:val="00F661FD"/>
    <w:rsid w:val="0ABE2369"/>
    <w:rsid w:val="0CC92B66"/>
    <w:rsid w:val="0D3B7E10"/>
    <w:rsid w:val="1C8F1E67"/>
    <w:rsid w:val="250B7FC5"/>
    <w:rsid w:val="25DA265A"/>
    <w:rsid w:val="27712146"/>
    <w:rsid w:val="2BD330DC"/>
    <w:rsid w:val="38F41AE4"/>
    <w:rsid w:val="3F4C0292"/>
    <w:rsid w:val="4F026A7A"/>
    <w:rsid w:val="5354310B"/>
    <w:rsid w:val="54982443"/>
    <w:rsid w:val="65B54C75"/>
    <w:rsid w:val="6AC653D8"/>
    <w:rsid w:val="6EE17BF1"/>
    <w:rsid w:val="71914695"/>
    <w:rsid w:val="7A3D5C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531"/>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C4531"/>
    <w:pPr>
      <w:tabs>
        <w:tab w:val="center" w:pos="4153"/>
        <w:tab w:val="right" w:pos="8306"/>
      </w:tabs>
      <w:snapToGrid w:val="0"/>
      <w:jc w:val="left"/>
    </w:pPr>
    <w:rPr>
      <w:sz w:val="18"/>
    </w:rPr>
  </w:style>
  <w:style w:type="paragraph" w:styleId="a4">
    <w:name w:val="header"/>
    <w:basedOn w:val="a"/>
    <w:qFormat/>
    <w:rsid w:val="00AC45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样式1"/>
    <w:basedOn w:val="a"/>
    <w:qFormat/>
    <w:rsid w:val="00AC4531"/>
    <w:pPr>
      <w:numPr>
        <w:numId w:val="1"/>
      </w:numPr>
    </w:pPr>
    <w:rPr>
      <w:rFonts w:ascii="宋体" w:hAnsi="宋体"/>
      <w:szCs w:val="22"/>
    </w:rPr>
  </w:style>
  <w:style w:type="character" w:customStyle="1" w:styleId="GB23123">
    <w:name w:val="样式 仿宋_GB2312 三号3"/>
    <w:qFormat/>
    <w:rsid w:val="00AC4531"/>
    <w:rPr>
      <w:rFonts w:ascii="Times New Roman" w:eastAsia="仿宋_GB2312" w:hAnsi="Times New Roman" w:cs="Times New Roman"/>
      <w:sz w:val="32"/>
    </w:rPr>
  </w:style>
  <w:style w:type="paragraph" w:customStyle="1" w:styleId="New">
    <w:name w:val="正文 New"/>
    <w:qFormat/>
    <w:rsid w:val="00AC4531"/>
    <w:pPr>
      <w:widowControl w:val="0"/>
      <w:jc w:val="both"/>
    </w:pPr>
    <w:rPr>
      <w:rFonts w:eastAsia="仿宋"/>
      <w:kern w:val="2"/>
      <w:sz w:val="32"/>
      <w:szCs w:val="22"/>
    </w:rPr>
  </w:style>
  <w:style w:type="paragraph" w:customStyle="1" w:styleId="western">
    <w:name w:val="western"/>
    <w:basedOn w:val="a"/>
    <w:qFormat/>
    <w:rsid w:val="00AC4531"/>
    <w:pPr>
      <w:jc w:val="left"/>
    </w:pPr>
    <w:rPr>
      <w:kern w:val="0"/>
      <w:sz w:val="20"/>
      <w:szCs w:val="20"/>
    </w:rPr>
  </w:style>
</w:styles>
</file>

<file path=word/webSettings.xml><?xml version="1.0" encoding="utf-8"?>
<w:webSettings xmlns:r="http://schemas.openxmlformats.org/officeDocument/2006/relationships" xmlns:w="http://schemas.openxmlformats.org/wordprocessingml/2006/main">
  <w:divs>
    <w:div w:id="303395316">
      <w:bodyDiv w:val="1"/>
      <w:marLeft w:val="0"/>
      <w:marRight w:val="0"/>
      <w:marTop w:val="0"/>
      <w:marBottom w:val="0"/>
      <w:divBdr>
        <w:top w:val="none" w:sz="0" w:space="0" w:color="auto"/>
        <w:left w:val="none" w:sz="0" w:space="0" w:color="auto"/>
        <w:bottom w:val="none" w:sz="0" w:space="0" w:color="auto"/>
        <w:right w:val="none" w:sz="0" w:space="0" w:color="auto"/>
      </w:divBdr>
    </w:div>
    <w:div w:id="1220825691">
      <w:bodyDiv w:val="1"/>
      <w:marLeft w:val="0"/>
      <w:marRight w:val="0"/>
      <w:marTop w:val="0"/>
      <w:marBottom w:val="0"/>
      <w:divBdr>
        <w:top w:val="none" w:sz="0" w:space="0" w:color="auto"/>
        <w:left w:val="none" w:sz="0" w:space="0" w:color="auto"/>
        <w:bottom w:val="none" w:sz="0" w:space="0" w:color="auto"/>
        <w:right w:val="none" w:sz="0" w:space="0" w:color="auto"/>
      </w:divBdr>
    </w:div>
    <w:div w:id="1614628971">
      <w:bodyDiv w:val="1"/>
      <w:marLeft w:val="0"/>
      <w:marRight w:val="0"/>
      <w:marTop w:val="0"/>
      <w:marBottom w:val="0"/>
      <w:divBdr>
        <w:top w:val="none" w:sz="0" w:space="0" w:color="auto"/>
        <w:left w:val="none" w:sz="0" w:space="0" w:color="auto"/>
        <w:bottom w:val="none" w:sz="0" w:space="0" w:color="auto"/>
        <w:right w:val="none" w:sz="0" w:space="0" w:color="auto"/>
      </w:divBdr>
    </w:div>
    <w:div w:id="214219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295</Words>
  <Characters>1682</Characters>
  <Application>Microsoft Office Word</Application>
  <DocSecurity>0</DocSecurity>
  <Lines>14</Lines>
  <Paragraphs>3</Paragraphs>
  <ScaleCrop>false</ScaleCrop>
  <Company>微软中国</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creator>李芷欣</dc:creator>
  <cp:lastModifiedBy>微软用户</cp:lastModifiedBy>
  <cp:revision>59</cp:revision>
  <cp:lastPrinted>2020-12-21T09:12:00Z</cp:lastPrinted>
  <dcterms:created xsi:type="dcterms:W3CDTF">2020-02-28T02:16:00Z</dcterms:created>
  <dcterms:modified xsi:type="dcterms:W3CDTF">2020-12-29T09:38:00Z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